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1672E4" w14:textId="77777777" w:rsidR="001E5801" w:rsidRPr="00EB4DEA" w:rsidRDefault="001E5801" w:rsidP="00B93F67">
      <w:pPr>
        <w:spacing w:line="360" w:lineRule="auto"/>
        <w:ind w:left="-284" w:right="-284"/>
        <w:jc w:val="both"/>
        <w:rPr>
          <w:rFonts w:eastAsiaTheme="majorEastAsia"/>
          <w:b/>
          <w:color w:val="002060"/>
          <w:lang w:eastAsia="en-US"/>
        </w:rPr>
      </w:pPr>
    </w:p>
    <w:p w14:paraId="7E427615" w14:textId="77777777" w:rsidR="00581AD7" w:rsidRDefault="00581AD7" w:rsidP="00B93F67">
      <w:pPr>
        <w:spacing w:line="360" w:lineRule="auto"/>
        <w:ind w:left="-284" w:right="-284"/>
        <w:jc w:val="both"/>
        <w:rPr>
          <w:rFonts w:eastAsiaTheme="majorEastAsia"/>
          <w:b/>
          <w:lang w:eastAsia="en-US"/>
        </w:rPr>
      </w:pPr>
    </w:p>
    <w:p w14:paraId="56B8FAFD" w14:textId="77777777" w:rsidR="00581AD7" w:rsidRDefault="00260CDD" w:rsidP="00B93F67">
      <w:pPr>
        <w:tabs>
          <w:tab w:val="left" w:pos="3330"/>
        </w:tabs>
        <w:spacing w:line="360" w:lineRule="auto"/>
        <w:ind w:left="-284" w:right="-284"/>
        <w:jc w:val="both"/>
        <w:rPr>
          <w:rFonts w:eastAsiaTheme="majorEastAsia"/>
          <w:lang w:eastAsia="en-US"/>
        </w:rPr>
      </w:pPr>
      <w:r>
        <w:rPr>
          <w:rFonts w:eastAsiaTheme="majorEastAsia"/>
          <w:noProof/>
        </w:rPr>
        <w:drawing>
          <wp:anchor distT="0" distB="0" distL="114300" distR="114300" simplePos="0" relativeHeight="251658240" behindDoc="1" locked="0" layoutInCell="1" allowOverlap="1" wp14:anchorId="4FB5F389" wp14:editId="124CB0B4">
            <wp:simplePos x="0" y="0"/>
            <wp:positionH relativeFrom="margin">
              <wp:align>center</wp:align>
            </wp:positionH>
            <wp:positionV relativeFrom="paragraph">
              <wp:posOffset>6985</wp:posOffset>
            </wp:positionV>
            <wp:extent cx="3425825" cy="1362710"/>
            <wp:effectExtent l="0" t="0" r="3175" b="8890"/>
            <wp:wrapNone/>
            <wp:docPr id="1" name="Obraz 1" descr="ZUK  - JPG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UK  - JPG 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25825" cy="13627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Theme="majorEastAsia"/>
          <w:lang w:eastAsia="en-US"/>
        </w:rPr>
        <w:tab/>
      </w:r>
    </w:p>
    <w:p w14:paraId="1181A364" w14:textId="77777777" w:rsidR="00820287" w:rsidRDefault="00820287" w:rsidP="00B93F67">
      <w:pPr>
        <w:spacing w:line="360" w:lineRule="auto"/>
        <w:ind w:left="-284" w:right="-284"/>
        <w:jc w:val="both"/>
        <w:rPr>
          <w:rFonts w:eastAsiaTheme="majorEastAsia"/>
          <w:lang w:eastAsia="en-US"/>
        </w:rPr>
      </w:pPr>
    </w:p>
    <w:p w14:paraId="3565E0E3" w14:textId="77777777" w:rsidR="00820287" w:rsidRPr="00EB4DEA" w:rsidRDefault="00260CDD" w:rsidP="00B93F67">
      <w:pPr>
        <w:tabs>
          <w:tab w:val="left" w:pos="5450"/>
        </w:tabs>
        <w:spacing w:line="360" w:lineRule="auto"/>
        <w:ind w:left="-284" w:right="-284"/>
        <w:jc w:val="both"/>
        <w:rPr>
          <w:rFonts w:eastAsiaTheme="majorEastAsia"/>
          <w:lang w:eastAsia="en-US"/>
        </w:rPr>
      </w:pPr>
      <w:r>
        <w:rPr>
          <w:rFonts w:eastAsiaTheme="majorEastAsia"/>
          <w:lang w:eastAsia="en-US"/>
        </w:rPr>
        <w:tab/>
      </w:r>
    </w:p>
    <w:p w14:paraId="207128BA" w14:textId="77777777" w:rsidR="00260CDD" w:rsidRDefault="00260CDD" w:rsidP="00B93F67">
      <w:pPr>
        <w:spacing w:line="360" w:lineRule="auto"/>
        <w:ind w:left="-284" w:right="-284"/>
        <w:jc w:val="both"/>
        <w:rPr>
          <w:b/>
          <w:bCs/>
          <w:shd w:val="clear" w:color="auto" w:fill="FFFFFF"/>
        </w:rPr>
      </w:pPr>
    </w:p>
    <w:p w14:paraId="30342D41" w14:textId="77777777" w:rsidR="00260CDD" w:rsidRDefault="00260CDD" w:rsidP="00B93F67">
      <w:pPr>
        <w:spacing w:line="360" w:lineRule="auto"/>
        <w:ind w:left="-284" w:right="-284"/>
        <w:jc w:val="both"/>
        <w:rPr>
          <w:b/>
          <w:bCs/>
          <w:shd w:val="clear" w:color="auto" w:fill="FFFFFF"/>
        </w:rPr>
      </w:pPr>
    </w:p>
    <w:p w14:paraId="5CB8ED9B" w14:textId="77777777" w:rsidR="00260CDD" w:rsidRDefault="00260CDD" w:rsidP="00B93F67">
      <w:pPr>
        <w:spacing w:line="360" w:lineRule="auto"/>
        <w:ind w:left="-284" w:right="-284"/>
        <w:jc w:val="both"/>
        <w:rPr>
          <w:b/>
          <w:bCs/>
          <w:shd w:val="clear" w:color="auto" w:fill="FFFFFF"/>
        </w:rPr>
      </w:pPr>
    </w:p>
    <w:p w14:paraId="3D8028BA" w14:textId="77777777" w:rsidR="00260CDD" w:rsidRDefault="00260CDD" w:rsidP="00B93F67">
      <w:pPr>
        <w:spacing w:line="360" w:lineRule="auto"/>
        <w:ind w:left="-284" w:right="-284"/>
        <w:jc w:val="both"/>
        <w:rPr>
          <w:b/>
          <w:bCs/>
          <w:shd w:val="clear" w:color="auto" w:fill="FFFFFF"/>
        </w:rPr>
      </w:pPr>
    </w:p>
    <w:p w14:paraId="78A7441B" w14:textId="77777777" w:rsidR="00260CDD" w:rsidRDefault="00260CDD" w:rsidP="00B93F67">
      <w:pPr>
        <w:spacing w:line="360" w:lineRule="auto"/>
        <w:ind w:left="-284" w:right="-284"/>
        <w:jc w:val="both"/>
        <w:rPr>
          <w:b/>
          <w:bCs/>
          <w:shd w:val="clear" w:color="auto" w:fill="FFFFFF"/>
        </w:rPr>
      </w:pPr>
    </w:p>
    <w:p w14:paraId="43ECA629" w14:textId="77777777" w:rsidR="00260CDD" w:rsidRDefault="00260CDD" w:rsidP="00B93F67">
      <w:pPr>
        <w:spacing w:line="360" w:lineRule="auto"/>
        <w:ind w:left="-284" w:right="-284"/>
        <w:jc w:val="both"/>
      </w:pPr>
      <w:r>
        <w:t xml:space="preserve">SPECYFIKACJA ISTOTNYCH WARUNKÓW ZAMÓWIENIA (SWZ) </w:t>
      </w:r>
    </w:p>
    <w:p w14:paraId="68AF5187" w14:textId="77777777" w:rsidR="00835D9F" w:rsidRDefault="00260CDD" w:rsidP="00B93F67">
      <w:pPr>
        <w:spacing w:line="360" w:lineRule="auto"/>
        <w:ind w:left="-284" w:right="-284"/>
        <w:jc w:val="both"/>
      </w:pPr>
      <w:r>
        <w:t xml:space="preserve">dla postępowania o udzielenie zamówienia publicznego prowadzonego w trybie podstawowym z możliwością prowadzenia negocjacji o wartości zamówienia nie przekraczającej progów unijnych o jakich stanowi art. 3 ustawy z 11 września 2019 r. - Prawo zamówień publicznych (Dz. U. z 2019 r. poz. 2019 z późn. zm.), dalej: „Pzp” </w:t>
      </w:r>
    </w:p>
    <w:p w14:paraId="28D791B2" w14:textId="77777777" w:rsidR="00835D9F" w:rsidRDefault="00835D9F" w:rsidP="00B93F67">
      <w:pPr>
        <w:spacing w:line="360" w:lineRule="auto"/>
        <w:ind w:left="-284" w:right="-284"/>
        <w:jc w:val="both"/>
      </w:pPr>
    </w:p>
    <w:p w14:paraId="70FD117C" w14:textId="77777777" w:rsidR="00835D9F" w:rsidRPr="00835D9F" w:rsidRDefault="001755AF" w:rsidP="00B93F67">
      <w:pPr>
        <w:spacing w:line="360" w:lineRule="auto"/>
        <w:ind w:left="-284" w:right="-284"/>
        <w:jc w:val="both"/>
        <w:rPr>
          <w:b/>
        </w:rPr>
      </w:pPr>
      <w:r>
        <w:rPr>
          <w:b/>
        </w:rPr>
        <w:t>,,</w:t>
      </w:r>
      <w:r w:rsidR="00E33572">
        <w:rPr>
          <w:b/>
        </w:rPr>
        <w:t>Usługa leasingu operacyjnego na d</w:t>
      </w:r>
      <w:r w:rsidRPr="001755AF">
        <w:rPr>
          <w:b/>
        </w:rPr>
        <w:t>ostawa minikoparki wraz z głowicą obrotową, osprzętem i przyczepą transportową</w:t>
      </w:r>
      <w:r>
        <w:rPr>
          <w:b/>
        </w:rPr>
        <w:t>’’</w:t>
      </w:r>
    </w:p>
    <w:p w14:paraId="3794A840" w14:textId="0676062D" w:rsidR="00260CDD" w:rsidRDefault="00260CDD" w:rsidP="00B93F67">
      <w:pPr>
        <w:spacing w:line="360" w:lineRule="auto"/>
        <w:ind w:left="-284" w:right="-284"/>
        <w:jc w:val="both"/>
        <w:rPr>
          <w:b/>
          <w:bCs/>
          <w:shd w:val="clear" w:color="auto" w:fill="FFFFFF"/>
        </w:rPr>
      </w:pPr>
      <w:r>
        <w:t xml:space="preserve">nr </w:t>
      </w:r>
      <w:r w:rsidR="008F48CE">
        <w:t>referencyjny: ZAM 7</w:t>
      </w:r>
      <w:bookmarkStart w:id="0" w:name="_GoBack"/>
      <w:bookmarkEnd w:id="0"/>
      <w:r w:rsidRPr="00260CDD">
        <w:t>/2024</w:t>
      </w:r>
    </w:p>
    <w:p w14:paraId="5D076FCC" w14:textId="77777777" w:rsidR="00260CDD" w:rsidRDefault="00260CDD" w:rsidP="00B93F67">
      <w:pPr>
        <w:spacing w:line="360" w:lineRule="auto"/>
        <w:ind w:left="-284" w:right="-284"/>
        <w:jc w:val="both"/>
        <w:rPr>
          <w:b/>
          <w:bCs/>
          <w:shd w:val="clear" w:color="auto" w:fill="FFFFFF"/>
        </w:rPr>
      </w:pPr>
    </w:p>
    <w:p w14:paraId="0158C911" w14:textId="77777777" w:rsidR="00820287" w:rsidRDefault="00820287" w:rsidP="00B93F67">
      <w:pPr>
        <w:spacing w:line="360" w:lineRule="auto"/>
        <w:ind w:left="-284" w:right="-284"/>
        <w:jc w:val="both"/>
        <w:rPr>
          <w:rStyle w:val="Hipercze"/>
          <w:b/>
          <w:bCs/>
        </w:rPr>
      </w:pPr>
      <w:r w:rsidRPr="00260CDD">
        <w:rPr>
          <w:bCs/>
          <w:shd w:val="clear" w:color="auto" w:fill="FFFFFF"/>
        </w:rPr>
        <w:t>Adre</w:t>
      </w:r>
      <w:r w:rsidR="00260CDD" w:rsidRPr="00260CDD">
        <w:rPr>
          <w:bCs/>
          <w:shd w:val="clear" w:color="auto" w:fill="FFFFFF"/>
        </w:rPr>
        <w:t>s strony internetowej Zamawiającego ,</w:t>
      </w:r>
      <w:r w:rsidRPr="00260CDD">
        <w:rPr>
          <w:bCs/>
          <w:shd w:val="clear" w:color="auto" w:fill="FFFFFF"/>
        </w:rPr>
        <w:t>na której będą dostępne wszelkie dokumenty związane z prowadzoną procedurą:</w:t>
      </w:r>
      <w:r w:rsidRPr="00820287">
        <w:rPr>
          <w:b/>
          <w:bCs/>
          <w:shd w:val="clear" w:color="auto" w:fill="FFFFFF"/>
        </w:rPr>
        <w:t xml:space="preserve"> </w:t>
      </w:r>
      <w:r w:rsidR="00260CDD">
        <w:rPr>
          <w:rStyle w:val="Hipercze"/>
          <w:b/>
          <w:bCs/>
        </w:rPr>
        <w:t>https://</w:t>
      </w:r>
      <w:r w:rsidR="00260CDD" w:rsidRPr="00260CDD">
        <w:t xml:space="preserve"> </w:t>
      </w:r>
      <w:r w:rsidR="00260CDD" w:rsidRPr="00260CDD">
        <w:rPr>
          <w:rStyle w:val="Hipercze"/>
          <w:b/>
          <w:bCs/>
        </w:rPr>
        <w:t>bip.zuklubicz.pl/redir,przetargi</w:t>
      </w:r>
    </w:p>
    <w:p w14:paraId="4626507D" w14:textId="77777777" w:rsidR="00260CDD" w:rsidRPr="00820287" w:rsidRDefault="00260CDD" w:rsidP="00B93F67">
      <w:pPr>
        <w:spacing w:line="360" w:lineRule="auto"/>
        <w:ind w:left="-284" w:right="-284"/>
        <w:jc w:val="both"/>
        <w:rPr>
          <w:rFonts w:eastAsiaTheme="majorEastAsia"/>
          <w:b/>
          <w:bCs/>
          <w:lang w:eastAsia="en-US"/>
        </w:rPr>
      </w:pPr>
      <w:r>
        <w:t xml:space="preserve">Postępowanie prowadzone jest przy użyciu środków komunikacji elektronicznej z wykorzystaniem </w:t>
      </w:r>
      <w:hyperlink r:id="rId9" w:history="1">
        <w:r w:rsidRPr="00175A85">
          <w:rPr>
            <w:rStyle w:val="Hipercze"/>
          </w:rPr>
          <w:t>https://ezamowienia.gov.pl/pl</w:t>
        </w:r>
      </w:hyperlink>
      <w:r>
        <w:t xml:space="preserve"> Szczegółowe instrukcje użytkowania strony https://ezamowienia.gov.pl/pl/ dostępne są na stronie: https://ezamowienia.gov.pl/pl/instrukcje</w:t>
      </w:r>
    </w:p>
    <w:p w14:paraId="46EAB7E8" w14:textId="77777777" w:rsidR="00D64D80" w:rsidRPr="00EB4DEA" w:rsidRDefault="00D64D80" w:rsidP="00B93F67">
      <w:pPr>
        <w:spacing w:line="360" w:lineRule="auto"/>
        <w:ind w:left="-284" w:right="-284"/>
        <w:jc w:val="both"/>
        <w:rPr>
          <w:rFonts w:eastAsiaTheme="majorEastAsia"/>
          <w:lang w:eastAsia="en-US"/>
        </w:rPr>
      </w:pPr>
    </w:p>
    <w:p w14:paraId="359E252F" w14:textId="77777777" w:rsidR="00D64D80" w:rsidRPr="00EB4DEA" w:rsidRDefault="00D64D80" w:rsidP="00B93F67">
      <w:pPr>
        <w:spacing w:line="360" w:lineRule="auto"/>
        <w:ind w:left="-284" w:right="-284"/>
        <w:jc w:val="both"/>
        <w:rPr>
          <w:rFonts w:eastAsiaTheme="majorEastAsia"/>
          <w:lang w:eastAsia="en-US"/>
        </w:rPr>
      </w:pPr>
    </w:p>
    <w:p w14:paraId="0F05571E" w14:textId="77777777" w:rsidR="00D64D80" w:rsidRPr="00EB4DEA" w:rsidRDefault="00D64D80" w:rsidP="00B93F67">
      <w:pPr>
        <w:spacing w:line="360" w:lineRule="auto"/>
        <w:ind w:left="-284" w:right="-284"/>
        <w:jc w:val="both"/>
        <w:rPr>
          <w:rFonts w:eastAsiaTheme="majorEastAsia"/>
          <w:lang w:eastAsia="en-US"/>
        </w:rPr>
      </w:pPr>
    </w:p>
    <w:p w14:paraId="5AEBC19C" w14:textId="77777777" w:rsidR="00D64D80" w:rsidRDefault="00D64D80" w:rsidP="00B93F67">
      <w:pPr>
        <w:spacing w:line="360" w:lineRule="auto"/>
        <w:ind w:left="-284" w:right="-284"/>
        <w:jc w:val="both"/>
        <w:rPr>
          <w:rFonts w:eastAsiaTheme="majorEastAsia"/>
          <w:lang w:eastAsia="en-US"/>
        </w:rPr>
      </w:pPr>
    </w:p>
    <w:p w14:paraId="216F61DA" w14:textId="77777777" w:rsidR="008E6D69" w:rsidRDefault="008E6D69" w:rsidP="00B93F67">
      <w:pPr>
        <w:spacing w:line="360" w:lineRule="auto"/>
        <w:ind w:left="-284" w:right="-284"/>
        <w:jc w:val="both"/>
        <w:rPr>
          <w:rFonts w:eastAsiaTheme="majorEastAsia"/>
          <w:lang w:eastAsia="en-US"/>
        </w:rPr>
      </w:pPr>
    </w:p>
    <w:p w14:paraId="4909BC6A" w14:textId="77777777" w:rsidR="008E6D69" w:rsidRPr="00EB4DEA" w:rsidRDefault="008E6D69" w:rsidP="00B93F67">
      <w:pPr>
        <w:spacing w:line="360" w:lineRule="auto"/>
        <w:ind w:left="-284" w:right="-284"/>
        <w:jc w:val="both"/>
        <w:rPr>
          <w:rFonts w:eastAsiaTheme="majorEastAsia"/>
          <w:lang w:eastAsia="en-US"/>
        </w:rPr>
      </w:pPr>
    </w:p>
    <w:p w14:paraId="158E0EA5" w14:textId="77777777" w:rsidR="00D64D80" w:rsidRPr="00EB4DEA" w:rsidRDefault="00D64D80" w:rsidP="00B93F67">
      <w:pPr>
        <w:spacing w:line="360" w:lineRule="auto"/>
        <w:ind w:left="-284" w:right="-284"/>
        <w:jc w:val="both"/>
        <w:rPr>
          <w:rFonts w:eastAsiaTheme="majorEastAsia"/>
          <w:lang w:eastAsia="en-US"/>
        </w:rPr>
      </w:pPr>
    </w:p>
    <w:p w14:paraId="05D48525" w14:textId="77777777" w:rsidR="00D64D80" w:rsidRPr="00EB4DEA" w:rsidRDefault="00D64D80" w:rsidP="00B93F67">
      <w:pPr>
        <w:spacing w:line="360" w:lineRule="auto"/>
        <w:ind w:left="-284" w:right="-284"/>
        <w:jc w:val="both"/>
        <w:rPr>
          <w:rFonts w:eastAsiaTheme="majorEastAsia"/>
          <w:lang w:eastAsia="en-US"/>
        </w:rPr>
      </w:pPr>
    </w:p>
    <w:p w14:paraId="45048E92" w14:textId="77777777" w:rsidR="00FA2309" w:rsidRDefault="00E33572" w:rsidP="00B93F67">
      <w:pPr>
        <w:spacing w:line="360" w:lineRule="auto"/>
        <w:ind w:left="-284" w:right="-284"/>
        <w:jc w:val="center"/>
        <w:rPr>
          <w:rFonts w:eastAsiaTheme="majorEastAsia"/>
          <w:bCs/>
          <w:lang w:eastAsia="en-US"/>
        </w:rPr>
      </w:pPr>
      <w:r>
        <w:rPr>
          <w:rFonts w:eastAsiaTheme="majorEastAsia"/>
          <w:bCs/>
          <w:lang w:eastAsia="en-US"/>
        </w:rPr>
        <w:t>KWIECIEŃ</w:t>
      </w:r>
      <w:r w:rsidR="00412BC8" w:rsidRPr="00EB4DEA">
        <w:rPr>
          <w:rFonts w:eastAsiaTheme="majorEastAsia"/>
          <w:bCs/>
          <w:lang w:eastAsia="en-US"/>
        </w:rPr>
        <w:t xml:space="preserve">, </w:t>
      </w:r>
      <w:r w:rsidR="00600EDA" w:rsidRPr="00EB4DEA">
        <w:rPr>
          <w:rFonts w:eastAsiaTheme="majorEastAsia"/>
          <w:bCs/>
          <w:lang w:eastAsia="en-US"/>
        </w:rPr>
        <w:t>202</w:t>
      </w:r>
      <w:r w:rsidR="00FA2309">
        <w:rPr>
          <w:rFonts w:eastAsiaTheme="majorEastAsia"/>
          <w:bCs/>
          <w:lang w:eastAsia="en-US"/>
        </w:rPr>
        <w:t>4</w:t>
      </w:r>
    </w:p>
    <w:sdt>
      <w:sdtPr>
        <w:rPr>
          <w:rFonts w:ascii="Times New Roman" w:eastAsia="Times New Roman" w:hAnsi="Times New Roman" w:cs="Times New Roman"/>
          <w:color w:val="auto"/>
          <w:sz w:val="24"/>
          <w:szCs w:val="24"/>
        </w:rPr>
        <w:id w:val="-1130476448"/>
        <w:docPartObj>
          <w:docPartGallery w:val="Table of Contents"/>
          <w:docPartUnique/>
        </w:docPartObj>
      </w:sdtPr>
      <w:sdtEndPr>
        <w:rPr>
          <w:b/>
          <w:bCs/>
        </w:rPr>
      </w:sdtEndPr>
      <w:sdtContent>
        <w:p w14:paraId="5ADE3E5F" w14:textId="77777777" w:rsidR="00E34F9A" w:rsidRPr="00EB4DEA" w:rsidRDefault="00E34F9A" w:rsidP="00B93F67">
          <w:pPr>
            <w:pStyle w:val="Nagwekspisutreci"/>
            <w:spacing w:line="360" w:lineRule="auto"/>
            <w:jc w:val="both"/>
            <w:rPr>
              <w:rFonts w:ascii="Times New Roman" w:hAnsi="Times New Roman" w:cs="Times New Roman"/>
              <w:b/>
              <w:bCs/>
            </w:rPr>
          </w:pPr>
          <w:r w:rsidRPr="00EB4DEA">
            <w:rPr>
              <w:rFonts w:ascii="Times New Roman" w:hAnsi="Times New Roman" w:cs="Times New Roman"/>
              <w:color w:val="auto"/>
            </w:rPr>
            <w:t>Spis treści</w:t>
          </w:r>
        </w:p>
        <w:p w14:paraId="4C7A0491" w14:textId="77777777" w:rsidR="008F48CE" w:rsidRDefault="00E34F9A">
          <w:pPr>
            <w:pStyle w:val="Spistreci1"/>
            <w:tabs>
              <w:tab w:val="left" w:pos="480"/>
              <w:tab w:val="right" w:leader="dot" w:pos="9060"/>
            </w:tabs>
            <w:rPr>
              <w:rFonts w:asciiTheme="minorHAnsi" w:eastAsiaTheme="minorEastAsia" w:hAnsiTheme="minorHAnsi" w:cstheme="minorBidi"/>
              <w:bCs w:val="0"/>
              <w:caps w:val="0"/>
              <w:noProof/>
              <w:sz w:val="22"/>
              <w:szCs w:val="22"/>
            </w:rPr>
          </w:pPr>
          <w:r w:rsidRPr="00EB4DEA">
            <w:rPr>
              <w:rFonts w:cs="Times New Roman"/>
            </w:rPr>
            <w:fldChar w:fldCharType="begin"/>
          </w:r>
          <w:r w:rsidRPr="00EB4DEA">
            <w:rPr>
              <w:rFonts w:cs="Times New Roman"/>
            </w:rPr>
            <w:instrText xml:space="preserve"> TOC \o "1-3" \h \z \u </w:instrText>
          </w:r>
          <w:r w:rsidRPr="00EB4DEA">
            <w:rPr>
              <w:rFonts w:cs="Times New Roman"/>
            </w:rPr>
            <w:fldChar w:fldCharType="separate"/>
          </w:r>
          <w:hyperlink w:anchor="_Toc165264662" w:history="1">
            <w:r w:rsidR="008F48CE" w:rsidRPr="00344AC4">
              <w:rPr>
                <w:rStyle w:val="Hipercze"/>
                <w:rFonts w:cs="Times New Roman"/>
                <w:noProof/>
              </w:rPr>
              <w:t>I.</w:t>
            </w:r>
            <w:r w:rsidR="008F48CE">
              <w:rPr>
                <w:rFonts w:asciiTheme="minorHAnsi" w:eastAsiaTheme="minorEastAsia" w:hAnsiTheme="minorHAnsi" w:cstheme="minorBidi"/>
                <w:bCs w:val="0"/>
                <w:caps w:val="0"/>
                <w:noProof/>
                <w:sz w:val="22"/>
                <w:szCs w:val="22"/>
              </w:rPr>
              <w:tab/>
            </w:r>
            <w:r w:rsidR="008F48CE" w:rsidRPr="00344AC4">
              <w:rPr>
                <w:rStyle w:val="Hipercze"/>
                <w:rFonts w:cs="Times New Roman"/>
                <w:noProof/>
              </w:rPr>
              <w:t>Dane Zamawiającego</w:t>
            </w:r>
            <w:r w:rsidR="008F48CE">
              <w:rPr>
                <w:noProof/>
                <w:webHidden/>
              </w:rPr>
              <w:tab/>
            </w:r>
            <w:r w:rsidR="008F48CE">
              <w:rPr>
                <w:noProof/>
                <w:webHidden/>
              </w:rPr>
              <w:fldChar w:fldCharType="begin"/>
            </w:r>
            <w:r w:rsidR="008F48CE">
              <w:rPr>
                <w:noProof/>
                <w:webHidden/>
              </w:rPr>
              <w:instrText xml:space="preserve"> PAGEREF _Toc165264662 \h </w:instrText>
            </w:r>
            <w:r w:rsidR="008F48CE">
              <w:rPr>
                <w:noProof/>
                <w:webHidden/>
              </w:rPr>
            </w:r>
            <w:r w:rsidR="008F48CE">
              <w:rPr>
                <w:noProof/>
                <w:webHidden/>
              </w:rPr>
              <w:fldChar w:fldCharType="separate"/>
            </w:r>
            <w:r w:rsidR="008F48CE">
              <w:rPr>
                <w:noProof/>
                <w:webHidden/>
              </w:rPr>
              <w:t>3</w:t>
            </w:r>
            <w:r w:rsidR="008F48CE">
              <w:rPr>
                <w:noProof/>
                <w:webHidden/>
              </w:rPr>
              <w:fldChar w:fldCharType="end"/>
            </w:r>
          </w:hyperlink>
        </w:p>
        <w:p w14:paraId="000E09B8" w14:textId="77777777" w:rsidR="008F48CE" w:rsidRDefault="008F48CE">
          <w:pPr>
            <w:pStyle w:val="Spistreci1"/>
            <w:tabs>
              <w:tab w:val="left" w:pos="480"/>
              <w:tab w:val="right" w:leader="dot" w:pos="9060"/>
            </w:tabs>
            <w:rPr>
              <w:rFonts w:asciiTheme="minorHAnsi" w:eastAsiaTheme="minorEastAsia" w:hAnsiTheme="minorHAnsi" w:cstheme="minorBidi"/>
              <w:bCs w:val="0"/>
              <w:caps w:val="0"/>
              <w:noProof/>
              <w:sz w:val="22"/>
              <w:szCs w:val="22"/>
            </w:rPr>
          </w:pPr>
          <w:hyperlink w:anchor="_Toc165264663" w:history="1">
            <w:r w:rsidRPr="00344AC4">
              <w:rPr>
                <w:rStyle w:val="Hipercze"/>
                <w:rFonts w:cs="Times New Roman"/>
                <w:noProof/>
              </w:rPr>
              <w:t>II.</w:t>
            </w:r>
            <w:r>
              <w:rPr>
                <w:rFonts w:asciiTheme="minorHAnsi" w:eastAsiaTheme="minorEastAsia" w:hAnsiTheme="minorHAnsi" w:cstheme="minorBidi"/>
                <w:bCs w:val="0"/>
                <w:caps w:val="0"/>
                <w:noProof/>
                <w:sz w:val="22"/>
                <w:szCs w:val="22"/>
              </w:rPr>
              <w:tab/>
            </w:r>
            <w:r w:rsidRPr="00344AC4">
              <w:rPr>
                <w:rStyle w:val="Hipercze"/>
                <w:rFonts w:cs="Times New Roman"/>
                <w:noProof/>
              </w:rPr>
              <w:t>Tryb udzielenia zamówienia</w:t>
            </w:r>
            <w:r>
              <w:rPr>
                <w:noProof/>
                <w:webHidden/>
              </w:rPr>
              <w:tab/>
            </w:r>
            <w:r>
              <w:rPr>
                <w:noProof/>
                <w:webHidden/>
              </w:rPr>
              <w:fldChar w:fldCharType="begin"/>
            </w:r>
            <w:r>
              <w:rPr>
                <w:noProof/>
                <w:webHidden/>
              </w:rPr>
              <w:instrText xml:space="preserve"> PAGEREF _Toc165264663 \h </w:instrText>
            </w:r>
            <w:r>
              <w:rPr>
                <w:noProof/>
                <w:webHidden/>
              </w:rPr>
            </w:r>
            <w:r>
              <w:rPr>
                <w:noProof/>
                <w:webHidden/>
              </w:rPr>
              <w:fldChar w:fldCharType="separate"/>
            </w:r>
            <w:r>
              <w:rPr>
                <w:noProof/>
                <w:webHidden/>
              </w:rPr>
              <w:t>3</w:t>
            </w:r>
            <w:r>
              <w:rPr>
                <w:noProof/>
                <w:webHidden/>
              </w:rPr>
              <w:fldChar w:fldCharType="end"/>
            </w:r>
          </w:hyperlink>
        </w:p>
        <w:p w14:paraId="35977F8F" w14:textId="77777777" w:rsidR="008F48CE" w:rsidRDefault="008F48CE">
          <w:pPr>
            <w:pStyle w:val="Spistreci1"/>
            <w:tabs>
              <w:tab w:val="left" w:pos="720"/>
              <w:tab w:val="right" w:leader="dot" w:pos="9060"/>
            </w:tabs>
            <w:rPr>
              <w:rFonts w:asciiTheme="minorHAnsi" w:eastAsiaTheme="minorEastAsia" w:hAnsiTheme="minorHAnsi" w:cstheme="minorBidi"/>
              <w:bCs w:val="0"/>
              <w:caps w:val="0"/>
              <w:noProof/>
              <w:sz w:val="22"/>
              <w:szCs w:val="22"/>
            </w:rPr>
          </w:pPr>
          <w:hyperlink w:anchor="_Toc165264664" w:history="1">
            <w:r w:rsidRPr="00344AC4">
              <w:rPr>
                <w:rStyle w:val="Hipercze"/>
                <w:rFonts w:cs="Times New Roman"/>
                <w:noProof/>
              </w:rPr>
              <w:t>III.</w:t>
            </w:r>
            <w:r>
              <w:rPr>
                <w:rFonts w:asciiTheme="minorHAnsi" w:eastAsiaTheme="minorEastAsia" w:hAnsiTheme="minorHAnsi" w:cstheme="minorBidi"/>
                <w:bCs w:val="0"/>
                <w:caps w:val="0"/>
                <w:noProof/>
                <w:sz w:val="22"/>
                <w:szCs w:val="22"/>
              </w:rPr>
              <w:tab/>
            </w:r>
            <w:r w:rsidRPr="00344AC4">
              <w:rPr>
                <w:rStyle w:val="Hipercze"/>
                <w:rFonts w:cs="Times New Roman"/>
                <w:noProof/>
                <w:lang w:eastAsia="en-US"/>
              </w:rPr>
              <w:t>Opis przedmiotu zamówienia</w:t>
            </w:r>
            <w:r>
              <w:rPr>
                <w:noProof/>
                <w:webHidden/>
              </w:rPr>
              <w:tab/>
            </w:r>
            <w:r>
              <w:rPr>
                <w:noProof/>
                <w:webHidden/>
              </w:rPr>
              <w:fldChar w:fldCharType="begin"/>
            </w:r>
            <w:r>
              <w:rPr>
                <w:noProof/>
                <w:webHidden/>
              </w:rPr>
              <w:instrText xml:space="preserve"> PAGEREF _Toc165264664 \h </w:instrText>
            </w:r>
            <w:r>
              <w:rPr>
                <w:noProof/>
                <w:webHidden/>
              </w:rPr>
            </w:r>
            <w:r>
              <w:rPr>
                <w:noProof/>
                <w:webHidden/>
              </w:rPr>
              <w:fldChar w:fldCharType="separate"/>
            </w:r>
            <w:r>
              <w:rPr>
                <w:noProof/>
                <w:webHidden/>
              </w:rPr>
              <w:t>4</w:t>
            </w:r>
            <w:r>
              <w:rPr>
                <w:noProof/>
                <w:webHidden/>
              </w:rPr>
              <w:fldChar w:fldCharType="end"/>
            </w:r>
          </w:hyperlink>
        </w:p>
        <w:p w14:paraId="10054EC5" w14:textId="77777777" w:rsidR="008F48CE" w:rsidRDefault="008F48CE">
          <w:pPr>
            <w:pStyle w:val="Spistreci1"/>
            <w:tabs>
              <w:tab w:val="left" w:pos="720"/>
              <w:tab w:val="right" w:leader="dot" w:pos="9060"/>
            </w:tabs>
            <w:rPr>
              <w:rFonts w:asciiTheme="minorHAnsi" w:eastAsiaTheme="minorEastAsia" w:hAnsiTheme="minorHAnsi" w:cstheme="minorBidi"/>
              <w:bCs w:val="0"/>
              <w:caps w:val="0"/>
              <w:noProof/>
              <w:sz w:val="22"/>
              <w:szCs w:val="22"/>
            </w:rPr>
          </w:pPr>
          <w:hyperlink w:anchor="_Toc165264665" w:history="1">
            <w:r w:rsidRPr="00344AC4">
              <w:rPr>
                <w:rStyle w:val="Hipercze"/>
                <w:noProof/>
                <w:lang w:eastAsia="en-US"/>
              </w:rPr>
              <w:t>IV.</w:t>
            </w:r>
            <w:r>
              <w:rPr>
                <w:rFonts w:asciiTheme="minorHAnsi" w:eastAsiaTheme="minorEastAsia" w:hAnsiTheme="minorHAnsi" w:cstheme="minorBidi"/>
                <w:bCs w:val="0"/>
                <w:caps w:val="0"/>
                <w:noProof/>
                <w:sz w:val="22"/>
                <w:szCs w:val="22"/>
              </w:rPr>
              <w:tab/>
            </w:r>
            <w:r w:rsidRPr="00344AC4">
              <w:rPr>
                <w:rStyle w:val="Hipercze"/>
                <w:noProof/>
                <w:lang w:eastAsia="en-US"/>
              </w:rPr>
              <w:t>Wizja lokalna</w:t>
            </w:r>
            <w:r>
              <w:rPr>
                <w:noProof/>
                <w:webHidden/>
              </w:rPr>
              <w:tab/>
            </w:r>
            <w:r>
              <w:rPr>
                <w:noProof/>
                <w:webHidden/>
              </w:rPr>
              <w:fldChar w:fldCharType="begin"/>
            </w:r>
            <w:r>
              <w:rPr>
                <w:noProof/>
                <w:webHidden/>
              </w:rPr>
              <w:instrText xml:space="preserve"> PAGEREF _Toc165264665 \h </w:instrText>
            </w:r>
            <w:r>
              <w:rPr>
                <w:noProof/>
                <w:webHidden/>
              </w:rPr>
            </w:r>
            <w:r>
              <w:rPr>
                <w:noProof/>
                <w:webHidden/>
              </w:rPr>
              <w:fldChar w:fldCharType="separate"/>
            </w:r>
            <w:r>
              <w:rPr>
                <w:noProof/>
                <w:webHidden/>
              </w:rPr>
              <w:t>4</w:t>
            </w:r>
            <w:r>
              <w:rPr>
                <w:noProof/>
                <w:webHidden/>
              </w:rPr>
              <w:fldChar w:fldCharType="end"/>
            </w:r>
          </w:hyperlink>
        </w:p>
        <w:p w14:paraId="36AB970F" w14:textId="77777777" w:rsidR="008F48CE" w:rsidRDefault="008F48CE">
          <w:pPr>
            <w:pStyle w:val="Spistreci1"/>
            <w:tabs>
              <w:tab w:val="left" w:pos="480"/>
              <w:tab w:val="right" w:leader="dot" w:pos="9060"/>
            </w:tabs>
            <w:rPr>
              <w:rFonts w:asciiTheme="minorHAnsi" w:eastAsiaTheme="minorEastAsia" w:hAnsiTheme="minorHAnsi" w:cstheme="minorBidi"/>
              <w:bCs w:val="0"/>
              <w:caps w:val="0"/>
              <w:noProof/>
              <w:sz w:val="22"/>
              <w:szCs w:val="22"/>
            </w:rPr>
          </w:pPr>
          <w:hyperlink w:anchor="_Toc165264666" w:history="1">
            <w:r w:rsidRPr="00344AC4">
              <w:rPr>
                <w:rStyle w:val="Hipercze"/>
                <w:noProof/>
                <w:lang w:eastAsia="en-US"/>
              </w:rPr>
              <w:t>V.</w:t>
            </w:r>
            <w:r>
              <w:rPr>
                <w:rFonts w:asciiTheme="minorHAnsi" w:eastAsiaTheme="minorEastAsia" w:hAnsiTheme="minorHAnsi" w:cstheme="minorBidi"/>
                <w:bCs w:val="0"/>
                <w:caps w:val="0"/>
                <w:noProof/>
                <w:sz w:val="22"/>
                <w:szCs w:val="22"/>
              </w:rPr>
              <w:tab/>
            </w:r>
            <w:r w:rsidRPr="00344AC4">
              <w:rPr>
                <w:rStyle w:val="Hipercze"/>
                <w:noProof/>
                <w:lang w:eastAsia="en-US"/>
              </w:rPr>
              <w:t>Podwykonawstwo</w:t>
            </w:r>
            <w:r>
              <w:rPr>
                <w:noProof/>
                <w:webHidden/>
              </w:rPr>
              <w:tab/>
            </w:r>
            <w:r>
              <w:rPr>
                <w:noProof/>
                <w:webHidden/>
              </w:rPr>
              <w:fldChar w:fldCharType="begin"/>
            </w:r>
            <w:r>
              <w:rPr>
                <w:noProof/>
                <w:webHidden/>
              </w:rPr>
              <w:instrText xml:space="preserve"> PAGEREF _Toc165264666 \h </w:instrText>
            </w:r>
            <w:r>
              <w:rPr>
                <w:noProof/>
                <w:webHidden/>
              </w:rPr>
            </w:r>
            <w:r>
              <w:rPr>
                <w:noProof/>
                <w:webHidden/>
              </w:rPr>
              <w:fldChar w:fldCharType="separate"/>
            </w:r>
            <w:r>
              <w:rPr>
                <w:noProof/>
                <w:webHidden/>
              </w:rPr>
              <w:t>4</w:t>
            </w:r>
            <w:r>
              <w:rPr>
                <w:noProof/>
                <w:webHidden/>
              </w:rPr>
              <w:fldChar w:fldCharType="end"/>
            </w:r>
          </w:hyperlink>
        </w:p>
        <w:p w14:paraId="6FCEFCD4" w14:textId="77777777" w:rsidR="008F48CE" w:rsidRDefault="008F48CE">
          <w:pPr>
            <w:pStyle w:val="Spistreci1"/>
            <w:tabs>
              <w:tab w:val="left" w:pos="720"/>
              <w:tab w:val="right" w:leader="dot" w:pos="9060"/>
            </w:tabs>
            <w:rPr>
              <w:rFonts w:asciiTheme="minorHAnsi" w:eastAsiaTheme="minorEastAsia" w:hAnsiTheme="minorHAnsi" w:cstheme="minorBidi"/>
              <w:bCs w:val="0"/>
              <w:caps w:val="0"/>
              <w:noProof/>
              <w:sz w:val="22"/>
              <w:szCs w:val="22"/>
            </w:rPr>
          </w:pPr>
          <w:hyperlink w:anchor="_Toc165264667" w:history="1">
            <w:r w:rsidRPr="00344AC4">
              <w:rPr>
                <w:rStyle w:val="Hipercze"/>
                <w:noProof/>
                <w:lang w:eastAsia="en-US"/>
              </w:rPr>
              <w:t>VI.</w:t>
            </w:r>
            <w:r>
              <w:rPr>
                <w:rFonts w:asciiTheme="minorHAnsi" w:eastAsiaTheme="minorEastAsia" w:hAnsiTheme="minorHAnsi" w:cstheme="minorBidi"/>
                <w:bCs w:val="0"/>
                <w:caps w:val="0"/>
                <w:noProof/>
                <w:sz w:val="22"/>
                <w:szCs w:val="22"/>
              </w:rPr>
              <w:tab/>
            </w:r>
            <w:r w:rsidRPr="00344AC4">
              <w:rPr>
                <w:rStyle w:val="Hipercze"/>
                <w:noProof/>
                <w:lang w:eastAsia="en-US"/>
              </w:rPr>
              <w:t>Przedmiotowe środki dowodowe</w:t>
            </w:r>
            <w:r>
              <w:rPr>
                <w:noProof/>
                <w:webHidden/>
              </w:rPr>
              <w:tab/>
            </w:r>
            <w:r>
              <w:rPr>
                <w:noProof/>
                <w:webHidden/>
              </w:rPr>
              <w:fldChar w:fldCharType="begin"/>
            </w:r>
            <w:r>
              <w:rPr>
                <w:noProof/>
                <w:webHidden/>
              </w:rPr>
              <w:instrText xml:space="preserve"> PAGEREF _Toc165264667 \h </w:instrText>
            </w:r>
            <w:r>
              <w:rPr>
                <w:noProof/>
                <w:webHidden/>
              </w:rPr>
            </w:r>
            <w:r>
              <w:rPr>
                <w:noProof/>
                <w:webHidden/>
              </w:rPr>
              <w:fldChar w:fldCharType="separate"/>
            </w:r>
            <w:r>
              <w:rPr>
                <w:noProof/>
                <w:webHidden/>
              </w:rPr>
              <w:t>5</w:t>
            </w:r>
            <w:r>
              <w:rPr>
                <w:noProof/>
                <w:webHidden/>
              </w:rPr>
              <w:fldChar w:fldCharType="end"/>
            </w:r>
          </w:hyperlink>
        </w:p>
        <w:p w14:paraId="72C63DCF" w14:textId="77777777" w:rsidR="008F48CE" w:rsidRDefault="008F48CE">
          <w:pPr>
            <w:pStyle w:val="Spistreci1"/>
            <w:tabs>
              <w:tab w:val="left" w:pos="720"/>
              <w:tab w:val="right" w:leader="dot" w:pos="9060"/>
            </w:tabs>
            <w:rPr>
              <w:rFonts w:asciiTheme="minorHAnsi" w:eastAsiaTheme="minorEastAsia" w:hAnsiTheme="minorHAnsi" w:cstheme="minorBidi"/>
              <w:bCs w:val="0"/>
              <w:caps w:val="0"/>
              <w:noProof/>
              <w:sz w:val="22"/>
              <w:szCs w:val="22"/>
            </w:rPr>
          </w:pPr>
          <w:hyperlink w:anchor="_Toc165264668" w:history="1">
            <w:r w:rsidRPr="00344AC4">
              <w:rPr>
                <w:rStyle w:val="Hipercze"/>
                <w:rFonts w:cs="Times New Roman"/>
                <w:noProof/>
              </w:rPr>
              <w:t>VII.</w:t>
            </w:r>
            <w:r>
              <w:rPr>
                <w:rFonts w:asciiTheme="minorHAnsi" w:eastAsiaTheme="minorEastAsia" w:hAnsiTheme="minorHAnsi" w:cstheme="minorBidi"/>
                <w:bCs w:val="0"/>
                <w:caps w:val="0"/>
                <w:noProof/>
                <w:sz w:val="22"/>
                <w:szCs w:val="22"/>
              </w:rPr>
              <w:tab/>
            </w:r>
            <w:r w:rsidRPr="00344AC4">
              <w:rPr>
                <w:rStyle w:val="Hipercze"/>
                <w:rFonts w:cs="Times New Roman"/>
                <w:noProof/>
              </w:rPr>
              <w:t>Termin wykonania zamówienia</w:t>
            </w:r>
            <w:r>
              <w:rPr>
                <w:noProof/>
                <w:webHidden/>
              </w:rPr>
              <w:tab/>
            </w:r>
            <w:r>
              <w:rPr>
                <w:noProof/>
                <w:webHidden/>
              </w:rPr>
              <w:fldChar w:fldCharType="begin"/>
            </w:r>
            <w:r>
              <w:rPr>
                <w:noProof/>
                <w:webHidden/>
              </w:rPr>
              <w:instrText xml:space="preserve"> PAGEREF _Toc165264668 \h </w:instrText>
            </w:r>
            <w:r>
              <w:rPr>
                <w:noProof/>
                <w:webHidden/>
              </w:rPr>
            </w:r>
            <w:r>
              <w:rPr>
                <w:noProof/>
                <w:webHidden/>
              </w:rPr>
              <w:fldChar w:fldCharType="separate"/>
            </w:r>
            <w:r>
              <w:rPr>
                <w:noProof/>
                <w:webHidden/>
              </w:rPr>
              <w:t>5</w:t>
            </w:r>
            <w:r>
              <w:rPr>
                <w:noProof/>
                <w:webHidden/>
              </w:rPr>
              <w:fldChar w:fldCharType="end"/>
            </w:r>
          </w:hyperlink>
        </w:p>
        <w:p w14:paraId="3A3E2483" w14:textId="77777777" w:rsidR="008F48CE" w:rsidRDefault="008F48CE">
          <w:pPr>
            <w:pStyle w:val="Spistreci1"/>
            <w:tabs>
              <w:tab w:val="left" w:pos="720"/>
              <w:tab w:val="right" w:leader="dot" w:pos="9060"/>
            </w:tabs>
            <w:rPr>
              <w:rFonts w:asciiTheme="minorHAnsi" w:eastAsiaTheme="minorEastAsia" w:hAnsiTheme="minorHAnsi" w:cstheme="minorBidi"/>
              <w:bCs w:val="0"/>
              <w:caps w:val="0"/>
              <w:noProof/>
              <w:sz w:val="22"/>
              <w:szCs w:val="22"/>
            </w:rPr>
          </w:pPr>
          <w:hyperlink w:anchor="_Toc165264669" w:history="1">
            <w:r w:rsidRPr="00344AC4">
              <w:rPr>
                <w:rStyle w:val="Hipercze"/>
                <w:rFonts w:cs="Times New Roman"/>
                <w:noProof/>
              </w:rPr>
              <w:t>VIII.</w:t>
            </w:r>
            <w:r>
              <w:rPr>
                <w:rFonts w:asciiTheme="minorHAnsi" w:eastAsiaTheme="minorEastAsia" w:hAnsiTheme="minorHAnsi" w:cstheme="minorBidi"/>
                <w:bCs w:val="0"/>
                <w:caps w:val="0"/>
                <w:noProof/>
                <w:sz w:val="22"/>
                <w:szCs w:val="22"/>
              </w:rPr>
              <w:tab/>
            </w:r>
            <w:r w:rsidRPr="00344AC4">
              <w:rPr>
                <w:rStyle w:val="Hipercze"/>
                <w:rFonts w:cs="Times New Roman"/>
                <w:noProof/>
              </w:rPr>
              <w:t>Podstawy wykluczenia</w:t>
            </w:r>
            <w:r>
              <w:rPr>
                <w:noProof/>
                <w:webHidden/>
              </w:rPr>
              <w:tab/>
            </w:r>
            <w:r>
              <w:rPr>
                <w:noProof/>
                <w:webHidden/>
              </w:rPr>
              <w:fldChar w:fldCharType="begin"/>
            </w:r>
            <w:r>
              <w:rPr>
                <w:noProof/>
                <w:webHidden/>
              </w:rPr>
              <w:instrText xml:space="preserve"> PAGEREF _Toc165264669 \h </w:instrText>
            </w:r>
            <w:r>
              <w:rPr>
                <w:noProof/>
                <w:webHidden/>
              </w:rPr>
            </w:r>
            <w:r>
              <w:rPr>
                <w:noProof/>
                <w:webHidden/>
              </w:rPr>
              <w:fldChar w:fldCharType="separate"/>
            </w:r>
            <w:r>
              <w:rPr>
                <w:noProof/>
                <w:webHidden/>
              </w:rPr>
              <w:t>5</w:t>
            </w:r>
            <w:r>
              <w:rPr>
                <w:noProof/>
                <w:webHidden/>
              </w:rPr>
              <w:fldChar w:fldCharType="end"/>
            </w:r>
          </w:hyperlink>
        </w:p>
        <w:p w14:paraId="7D0B883B" w14:textId="77777777" w:rsidR="008F48CE" w:rsidRDefault="008F48CE">
          <w:pPr>
            <w:pStyle w:val="Spistreci1"/>
            <w:tabs>
              <w:tab w:val="left" w:pos="720"/>
              <w:tab w:val="right" w:leader="dot" w:pos="9060"/>
            </w:tabs>
            <w:rPr>
              <w:rFonts w:asciiTheme="minorHAnsi" w:eastAsiaTheme="minorEastAsia" w:hAnsiTheme="minorHAnsi" w:cstheme="minorBidi"/>
              <w:bCs w:val="0"/>
              <w:caps w:val="0"/>
              <w:noProof/>
              <w:sz w:val="22"/>
              <w:szCs w:val="22"/>
            </w:rPr>
          </w:pPr>
          <w:hyperlink w:anchor="_Toc165264670" w:history="1">
            <w:r w:rsidRPr="00344AC4">
              <w:rPr>
                <w:rStyle w:val="Hipercze"/>
                <w:noProof/>
              </w:rPr>
              <w:t>IX.</w:t>
            </w:r>
            <w:r>
              <w:rPr>
                <w:rFonts w:asciiTheme="minorHAnsi" w:eastAsiaTheme="minorEastAsia" w:hAnsiTheme="minorHAnsi" w:cstheme="minorBidi"/>
                <w:bCs w:val="0"/>
                <w:caps w:val="0"/>
                <w:noProof/>
                <w:sz w:val="22"/>
                <w:szCs w:val="22"/>
              </w:rPr>
              <w:tab/>
            </w:r>
            <w:r w:rsidRPr="00344AC4">
              <w:rPr>
                <w:rStyle w:val="Hipercze"/>
                <w:noProof/>
              </w:rPr>
              <w:t>Warunki udziału w postępowaniu</w:t>
            </w:r>
            <w:r>
              <w:rPr>
                <w:noProof/>
                <w:webHidden/>
              </w:rPr>
              <w:tab/>
            </w:r>
            <w:r>
              <w:rPr>
                <w:noProof/>
                <w:webHidden/>
              </w:rPr>
              <w:fldChar w:fldCharType="begin"/>
            </w:r>
            <w:r>
              <w:rPr>
                <w:noProof/>
                <w:webHidden/>
              </w:rPr>
              <w:instrText xml:space="preserve"> PAGEREF _Toc165264670 \h </w:instrText>
            </w:r>
            <w:r>
              <w:rPr>
                <w:noProof/>
                <w:webHidden/>
              </w:rPr>
            </w:r>
            <w:r>
              <w:rPr>
                <w:noProof/>
                <w:webHidden/>
              </w:rPr>
              <w:fldChar w:fldCharType="separate"/>
            </w:r>
            <w:r>
              <w:rPr>
                <w:noProof/>
                <w:webHidden/>
              </w:rPr>
              <w:t>8</w:t>
            </w:r>
            <w:r>
              <w:rPr>
                <w:noProof/>
                <w:webHidden/>
              </w:rPr>
              <w:fldChar w:fldCharType="end"/>
            </w:r>
          </w:hyperlink>
        </w:p>
        <w:p w14:paraId="3E764D0C" w14:textId="77777777" w:rsidR="008F48CE" w:rsidRDefault="008F48CE">
          <w:pPr>
            <w:pStyle w:val="Spistreci1"/>
            <w:tabs>
              <w:tab w:val="left" w:pos="480"/>
              <w:tab w:val="right" w:leader="dot" w:pos="9060"/>
            </w:tabs>
            <w:rPr>
              <w:rFonts w:asciiTheme="minorHAnsi" w:eastAsiaTheme="minorEastAsia" w:hAnsiTheme="minorHAnsi" w:cstheme="minorBidi"/>
              <w:bCs w:val="0"/>
              <w:caps w:val="0"/>
              <w:noProof/>
              <w:sz w:val="22"/>
              <w:szCs w:val="22"/>
            </w:rPr>
          </w:pPr>
          <w:hyperlink w:anchor="_Toc165264671" w:history="1">
            <w:r w:rsidRPr="00344AC4">
              <w:rPr>
                <w:rStyle w:val="Hipercze"/>
                <w:rFonts w:cs="Times New Roman"/>
                <w:noProof/>
              </w:rPr>
              <w:t>X.</w:t>
            </w:r>
            <w:r>
              <w:rPr>
                <w:rFonts w:asciiTheme="minorHAnsi" w:eastAsiaTheme="minorEastAsia" w:hAnsiTheme="minorHAnsi" w:cstheme="minorBidi"/>
                <w:bCs w:val="0"/>
                <w:caps w:val="0"/>
                <w:noProof/>
                <w:sz w:val="22"/>
                <w:szCs w:val="22"/>
              </w:rPr>
              <w:tab/>
            </w:r>
            <w:r w:rsidRPr="00344AC4">
              <w:rPr>
                <w:rStyle w:val="Hipercze"/>
                <w:rFonts w:cs="Times New Roman"/>
                <w:noProof/>
              </w:rPr>
              <w:t>Wykaz podmiotowych środków dowodowych</w:t>
            </w:r>
            <w:r>
              <w:rPr>
                <w:noProof/>
                <w:webHidden/>
              </w:rPr>
              <w:tab/>
            </w:r>
            <w:r>
              <w:rPr>
                <w:noProof/>
                <w:webHidden/>
              </w:rPr>
              <w:fldChar w:fldCharType="begin"/>
            </w:r>
            <w:r>
              <w:rPr>
                <w:noProof/>
                <w:webHidden/>
              </w:rPr>
              <w:instrText xml:space="preserve"> PAGEREF _Toc165264671 \h </w:instrText>
            </w:r>
            <w:r>
              <w:rPr>
                <w:noProof/>
                <w:webHidden/>
              </w:rPr>
            </w:r>
            <w:r>
              <w:rPr>
                <w:noProof/>
                <w:webHidden/>
              </w:rPr>
              <w:fldChar w:fldCharType="separate"/>
            </w:r>
            <w:r>
              <w:rPr>
                <w:noProof/>
                <w:webHidden/>
              </w:rPr>
              <w:t>8</w:t>
            </w:r>
            <w:r>
              <w:rPr>
                <w:noProof/>
                <w:webHidden/>
              </w:rPr>
              <w:fldChar w:fldCharType="end"/>
            </w:r>
          </w:hyperlink>
        </w:p>
        <w:p w14:paraId="5B76AAE3" w14:textId="77777777" w:rsidR="008F48CE" w:rsidRDefault="008F48CE">
          <w:pPr>
            <w:pStyle w:val="Spistreci1"/>
            <w:tabs>
              <w:tab w:val="left" w:pos="720"/>
              <w:tab w:val="right" w:leader="dot" w:pos="9060"/>
            </w:tabs>
            <w:rPr>
              <w:rFonts w:asciiTheme="minorHAnsi" w:eastAsiaTheme="minorEastAsia" w:hAnsiTheme="minorHAnsi" w:cstheme="minorBidi"/>
              <w:bCs w:val="0"/>
              <w:caps w:val="0"/>
              <w:noProof/>
              <w:sz w:val="22"/>
              <w:szCs w:val="22"/>
            </w:rPr>
          </w:pPr>
          <w:hyperlink w:anchor="_Toc165264672" w:history="1">
            <w:r w:rsidRPr="00344AC4">
              <w:rPr>
                <w:rStyle w:val="Hipercze"/>
                <w:noProof/>
              </w:rPr>
              <w:t>XI.</w:t>
            </w:r>
            <w:r>
              <w:rPr>
                <w:rFonts w:asciiTheme="minorHAnsi" w:eastAsiaTheme="minorEastAsia" w:hAnsiTheme="minorHAnsi" w:cstheme="minorBidi"/>
                <w:bCs w:val="0"/>
                <w:caps w:val="0"/>
                <w:noProof/>
                <w:sz w:val="22"/>
                <w:szCs w:val="22"/>
              </w:rPr>
              <w:tab/>
            </w:r>
            <w:r w:rsidRPr="00344AC4">
              <w:rPr>
                <w:rStyle w:val="Hipercze"/>
                <w:noProof/>
              </w:rPr>
              <w:t>Środki komunikacji elektronicznej, przy użyciu których Zamawiający będzie komunikował się z Wykonawcami, oraz informacje o wymaganiach technicznych  i organizacyjnych sporządzania, wysyłania i odbierania korespondencji elektronicznej</w:t>
            </w:r>
            <w:r>
              <w:rPr>
                <w:noProof/>
                <w:webHidden/>
              </w:rPr>
              <w:tab/>
            </w:r>
            <w:r>
              <w:rPr>
                <w:noProof/>
                <w:webHidden/>
              </w:rPr>
              <w:fldChar w:fldCharType="begin"/>
            </w:r>
            <w:r>
              <w:rPr>
                <w:noProof/>
                <w:webHidden/>
              </w:rPr>
              <w:instrText xml:space="preserve"> PAGEREF _Toc165264672 \h </w:instrText>
            </w:r>
            <w:r>
              <w:rPr>
                <w:noProof/>
                <w:webHidden/>
              </w:rPr>
            </w:r>
            <w:r>
              <w:rPr>
                <w:noProof/>
                <w:webHidden/>
              </w:rPr>
              <w:fldChar w:fldCharType="separate"/>
            </w:r>
            <w:r>
              <w:rPr>
                <w:noProof/>
                <w:webHidden/>
              </w:rPr>
              <w:t>9</w:t>
            </w:r>
            <w:r>
              <w:rPr>
                <w:noProof/>
                <w:webHidden/>
              </w:rPr>
              <w:fldChar w:fldCharType="end"/>
            </w:r>
          </w:hyperlink>
        </w:p>
        <w:p w14:paraId="7286A506" w14:textId="77777777" w:rsidR="008F48CE" w:rsidRDefault="008F48CE">
          <w:pPr>
            <w:pStyle w:val="Spistreci1"/>
            <w:tabs>
              <w:tab w:val="left" w:pos="720"/>
              <w:tab w:val="right" w:leader="dot" w:pos="9060"/>
            </w:tabs>
            <w:rPr>
              <w:rFonts w:asciiTheme="minorHAnsi" w:eastAsiaTheme="minorEastAsia" w:hAnsiTheme="minorHAnsi" w:cstheme="minorBidi"/>
              <w:bCs w:val="0"/>
              <w:caps w:val="0"/>
              <w:noProof/>
              <w:sz w:val="22"/>
              <w:szCs w:val="22"/>
            </w:rPr>
          </w:pPr>
          <w:hyperlink w:anchor="_Toc165264673" w:history="1">
            <w:r w:rsidRPr="00344AC4">
              <w:rPr>
                <w:rStyle w:val="Hipercze"/>
                <w:rFonts w:cs="Times New Roman"/>
                <w:noProof/>
              </w:rPr>
              <w:t>XII.</w:t>
            </w:r>
            <w:r>
              <w:rPr>
                <w:rFonts w:asciiTheme="minorHAnsi" w:eastAsiaTheme="minorEastAsia" w:hAnsiTheme="minorHAnsi" w:cstheme="minorBidi"/>
                <w:bCs w:val="0"/>
                <w:caps w:val="0"/>
                <w:noProof/>
                <w:sz w:val="22"/>
                <w:szCs w:val="22"/>
              </w:rPr>
              <w:tab/>
            </w:r>
            <w:r w:rsidRPr="00344AC4">
              <w:rPr>
                <w:rStyle w:val="Hipercze"/>
                <w:rFonts w:cs="Times New Roman"/>
                <w:noProof/>
              </w:rPr>
              <w:t>Osoby uprawnione do porozumiewania się z Wykonawcami</w:t>
            </w:r>
            <w:r>
              <w:rPr>
                <w:noProof/>
                <w:webHidden/>
              </w:rPr>
              <w:tab/>
            </w:r>
            <w:r>
              <w:rPr>
                <w:noProof/>
                <w:webHidden/>
              </w:rPr>
              <w:fldChar w:fldCharType="begin"/>
            </w:r>
            <w:r>
              <w:rPr>
                <w:noProof/>
                <w:webHidden/>
              </w:rPr>
              <w:instrText xml:space="preserve"> PAGEREF _Toc165264673 \h </w:instrText>
            </w:r>
            <w:r>
              <w:rPr>
                <w:noProof/>
                <w:webHidden/>
              </w:rPr>
            </w:r>
            <w:r>
              <w:rPr>
                <w:noProof/>
                <w:webHidden/>
              </w:rPr>
              <w:fldChar w:fldCharType="separate"/>
            </w:r>
            <w:r>
              <w:rPr>
                <w:noProof/>
                <w:webHidden/>
              </w:rPr>
              <w:t>10</w:t>
            </w:r>
            <w:r>
              <w:rPr>
                <w:noProof/>
                <w:webHidden/>
              </w:rPr>
              <w:fldChar w:fldCharType="end"/>
            </w:r>
          </w:hyperlink>
        </w:p>
        <w:p w14:paraId="3275B9DD" w14:textId="77777777" w:rsidR="008F48CE" w:rsidRDefault="008F48CE">
          <w:pPr>
            <w:pStyle w:val="Spistreci1"/>
            <w:tabs>
              <w:tab w:val="left" w:pos="720"/>
              <w:tab w:val="right" w:leader="dot" w:pos="9060"/>
            </w:tabs>
            <w:rPr>
              <w:rFonts w:asciiTheme="minorHAnsi" w:eastAsiaTheme="minorEastAsia" w:hAnsiTheme="minorHAnsi" w:cstheme="minorBidi"/>
              <w:bCs w:val="0"/>
              <w:caps w:val="0"/>
              <w:noProof/>
              <w:sz w:val="22"/>
              <w:szCs w:val="22"/>
            </w:rPr>
          </w:pPr>
          <w:hyperlink w:anchor="_Toc165264674" w:history="1">
            <w:r w:rsidRPr="00344AC4">
              <w:rPr>
                <w:rStyle w:val="Hipercze"/>
                <w:noProof/>
              </w:rPr>
              <w:t>XIII.</w:t>
            </w:r>
            <w:r>
              <w:rPr>
                <w:rFonts w:asciiTheme="minorHAnsi" w:eastAsiaTheme="minorEastAsia" w:hAnsiTheme="minorHAnsi" w:cstheme="minorBidi"/>
                <w:bCs w:val="0"/>
                <w:caps w:val="0"/>
                <w:noProof/>
                <w:sz w:val="22"/>
                <w:szCs w:val="22"/>
              </w:rPr>
              <w:tab/>
            </w:r>
            <w:r w:rsidRPr="00344AC4">
              <w:rPr>
                <w:rStyle w:val="Hipercze"/>
                <w:noProof/>
              </w:rPr>
              <w:t>Wymagania dotyczące wadium</w:t>
            </w:r>
            <w:r>
              <w:rPr>
                <w:noProof/>
                <w:webHidden/>
              </w:rPr>
              <w:tab/>
            </w:r>
            <w:r>
              <w:rPr>
                <w:noProof/>
                <w:webHidden/>
              </w:rPr>
              <w:fldChar w:fldCharType="begin"/>
            </w:r>
            <w:r>
              <w:rPr>
                <w:noProof/>
                <w:webHidden/>
              </w:rPr>
              <w:instrText xml:space="preserve"> PAGEREF _Toc165264674 \h </w:instrText>
            </w:r>
            <w:r>
              <w:rPr>
                <w:noProof/>
                <w:webHidden/>
              </w:rPr>
            </w:r>
            <w:r>
              <w:rPr>
                <w:noProof/>
                <w:webHidden/>
              </w:rPr>
              <w:fldChar w:fldCharType="separate"/>
            </w:r>
            <w:r>
              <w:rPr>
                <w:noProof/>
                <w:webHidden/>
              </w:rPr>
              <w:t>10</w:t>
            </w:r>
            <w:r>
              <w:rPr>
                <w:noProof/>
                <w:webHidden/>
              </w:rPr>
              <w:fldChar w:fldCharType="end"/>
            </w:r>
          </w:hyperlink>
        </w:p>
        <w:p w14:paraId="69680F4D" w14:textId="77777777" w:rsidR="008F48CE" w:rsidRDefault="008F48CE">
          <w:pPr>
            <w:pStyle w:val="Spistreci1"/>
            <w:tabs>
              <w:tab w:val="left" w:pos="720"/>
              <w:tab w:val="right" w:leader="dot" w:pos="9060"/>
            </w:tabs>
            <w:rPr>
              <w:rFonts w:asciiTheme="minorHAnsi" w:eastAsiaTheme="minorEastAsia" w:hAnsiTheme="minorHAnsi" w:cstheme="minorBidi"/>
              <w:bCs w:val="0"/>
              <w:caps w:val="0"/>
              <w:noProof/>
              <w:sz w:val="22"/>
              <w:szCs w:val="22"/>
            </w:rPr>
          </w:pPr>
          <w:hyperlink w:anchor="_Toc165264675" w:history="1">
            <w:r w:rsidRPr="00344AC4">
              <w:rPr>
                <w:rStyle w:val="Hipercze"/>
                <w:rFonts w:cs="Times New Roman"/>
                <w:noProof/>
              </w:rPr>
              <w:t>XIV.</w:t>
            </w:r>
            <w:r>
              <w:rPr>
                <w:rFonts w:asciiTheme="minorHAnsi" w:eastAsiaTheme="minorEastAsia" w:hAnsiTheme="minorHAnsi" w:cstheme="minorBidi"/>
                <w:bCs w:val="0"/>
                <w:caps w:val="0"/>
                <w:noProof/>
                <w:sz w:val="22"/>
                <w:szCs w:val="22"/>
              </w:rPr>
              <w:tab/>
            </w:r>
            <w:r w:rsidRPr="00344AC4">
              <w:rPr>
                <w:rStyle w:val="Hipercze"/>
                <w:rFonts w:cs="Times New Roman"/>
                <w:noProof/>
              </w:rPr>
              <w:t>Opis sposobu przygotowywania oferty</w:t>
            </w:r>
            <w:r>
              <w:rPr>
                <w:noProof/>
                <w:webHidden/>
              </w:rPr>
              <w:tab/>
            </w:r>
            <w:r>
              <w:rPr>
                <w:noProof/>
                <w:webHidden/>
              </w:rPr>
              <w:fldChar w:fldCharType="begin"/>
            </w:r>
            <w:r>
              <w:rPr>
                <w:noProof/>
                <w:webHidden/>
              </w:rPr>
              <w:instrText xml:space="preserve"> PAGEREF _Toc165264675 \h </w:instrText>
            </w:r>
            <w:r>
              <w:rPr>
                <w:noProof/>
                <w:webHidden/>
              </w:rPr>
            </w:r>
            <w:r>
              <w:rPr>
                <w:noProof/>
                <w:webHidden/>
              </w:rPr>
              <w:fldChar w:fldCharType="separate"/>
            </w:r>
            <w:r>
              <w:rPr>
                <w:noProof/>
                <w:webHidden/>
              </w:rPr>
              <w:t>10</w:t>
            </w:r>
            <w:r>
              <w:rPr>
                <w:noProof/>
                <w:webHidden/>
              </w:rPr>
              <w:fldChar w:fldCharType="end"/>
            </w:r>
          </w:hyperlink>
        </w:p>
        <w:p w14:paraId="581FE9C4" w14:textId="77777777" w:rsidR="008F48CE" w:rsidRDefault="008F48CE">
          <w:pPr>
            <w:pStyle w:val="Spistreci1"/>
            <w:tabs>
              <w:tab w:val="left" w:pos="720"/>
              <w:tab w:val="right" w:leader="dot" w:pos="9060"/>
            </w:tabs>
            <w:rPr>
              <w:rFonts w:asciiTheme="minorHAnsi" w:eastAsiaTheme="minorEastAsia" w:hAnsiTheme="minorHAnsi" w:cstheme="minorBidi"/>
              <w:bCs w:val="0"/>
              <w:caps w:val="0"/>
              <w:noProof/>
              <w:sz w:val="22"/>
              <w:szCs w:val="22"/>
            </w:rPr>
          </w:pPr>
          <w:hyperlink w:anchor="_Toc165264676" w:history="1">
            <w:r w:rsidRPr="00344AC4">
              <w:rPr>
                <w:rStyle w:val="Hipercze"/>
                <w:rFonts w:cs="Times New Roman"/>
                <w:noProof/>
              </w:rPr>
              <w:t>XV.</w:t>
            </w:r>
            <w:r>
              <w:rPr>
                <w:rFonts w:asciiTheme="minorHAnsi" w:eastAsiaTheme="minorEastAsia" w:hAnsiTheme="minorHAnsi" w:cstheme="minorBidi"/>
                <w:bCs w:val="0"/>
                <w:caps w:val="0"/>
                <w:noProof/>
                <w:sz w:val="22"/>
                <w:szCs w:val="22"/>
              </w:rPr>
              <w:tab/>
            </w:r>
            <w:r w:rsidRPr="00344AC4">
              <w:rPr>
                <w:rStyle w:val="Hipercze"/>
                <w:rFonts w:cs="Times New Roman"/>
                <w:noProof/>
              </w:rPr>
              <w:t>Sposób oraz termin składania ofert</w:t>
            </w:r>
            <w:r>
              <w:rPr>
                <w:noProof/>
                <w:webHidden/>
              </w:rPr>
              <w:tab/>
            </w:r>
            <w:r>
              <w:rPr>
                <w:noProof/>
                <w:webHidden/>
              </w:rPr>
              <w:fldChar w:fldCharType="begin"/>
            </w:r>
            <w:r>
              <w:rPr>
                <w:noProof/>
                <w:webHidden/>
              </w:rPr>
              <w:instrText xml:space="preserve"> PAGEREF _Toc165264676 \h </w:instrText>
            </w:r>
            <w:r>
              <w:rPr>
                <w:noProof/>
                <w:webHidden/>
              </w:rPr>
            </w:r>
            <w:r>
              <w:rPr>
                <w:noProof/>
                <w:webHidden/>
              </w:rPr>
              <w:fldChar w:fldCharType="separate"/>
            </w:r>
            <w:r>
              <w:rPr>
                <w:noProof/>
                <w:webHidden/>
              </w:rPr>
              <w:t>11</w:t>
            </w:r>
            <w:r>
              <w:rPr>
                <w:noProof/>
                <w:webHidden/>
              </w:rPr>
              <w:fldChar w:fldCharType="end"/>
            </w:r>
          </w:hyperlink>
        </w:p>
        <w:p w14:paraId="5B57FA83" w14:textId="77777777" w:rsidR="008F48CE" w:rsidRDefault="008F48CE">
          <w:pPr>
            <w:pStyle w:val="Spistreci1"/>
            <w:tabs>
              <w:tab w:val="left" w:pos="720"/>
              <w:tab w:val="right" w:leader="dot" w:pos="9060"/>
            </w:tabs>
            <w:rPr>
              <w:rFonts w:asciiTheme="minorHAnsi" w:eastAsiaTheme="minorEastAsia" w:hAnsiTheme="minorHAnsi" w:cstheme="minorBidi"/>
              <w:bCs w:val="0"/>
              <w:caps w:val="0"/>
              <w:noProof/>
              <w:sz w:val="22"/>
              <w:szCs w:val="22"/>
            </w:rPr>
          </w:pPr>
          <w:hyperlink w:anchor="_Toc165264677" w:history="1">
            <w:r w:rsidRPr="00344AC4">
              <w:rPr>
                <w:rStyle w:val="Hipercze"/>
                <w:rFonts w:cs="Times New Roman"/>
                <w:noProof/>
              </w:rPr>
              <w:t>XVI.</w:t>
            </w:r>
            <w:r>
              <w:rPr>
                <w:rFonts w:asciiTheme="minorHAnsi" w:eastAsiaTheme="minorEastAsia" w:hAnsiTheme="minorHAnsi" w:cstheme="minorBidi"/>
                <w:bCs w:val="0"/>
                <w:caps w:val="0"/>
                <w:noProof/>
                <w:sz w:val="22"/>
                <w:szCs w:val="22"/>
              </w:rPr>
              <w:tab/>
            </w:r>
            <w:r w:rsidRPr="00344AC4">
              <w:rPr>
                <w:rStyle w:val="Hipercze"/>
                <w:rFonts w:cs="Times New Roman"/>
                <w:noProof/>
              </w:rPr>
              <w:t>Termin otwarcia ofert</w:t>
            </w:r>
            <w:r>
              <w:rPr>
                <w:noProof/>
                <w:webHidden/>
              </w:rPr>
              <w:tab/>
            </w:r>
            <w:r>
              <w:rPr>
                <w:noProof/>
                <w:webHidden/>
              </w:rPr>
              <w:fldChar w:fldCharType="begin"/>
            </w:r>
            <w:r>
              <w:rPr>
                <w:noProof/>
                <w:webHidden/>
              </w:rPr>
              <w:instrText xml:space="preserve"> PAGEREF _Toc165264677 \h </w:instrText>
            </w:r>
            <w:r>
              <w:rPr>
                <w:noProof/>
                <w:webHidden/>
              </w:rPr>
            </w:r>
            <w:r>
              <w:rPr>
                <w:noProof/>
                <w:webHidden/>
              </w:rPr>
              <w:fldChar w:fldCharType="separate"/>
            </w:r>
            <w:r>
              <w:rPr>
                <w:noProof/>
                <w:webHidden/>
              </w:rPr>
              <w:t>11</w:t>
            </w:r>
            <w:r>
              <w:rPr>
                <w:noProof/>
                <w:webHidden/>
              </w:rPr>
              <w:fldChar w:fldCharType="end"/>
            </w:r>
          </w:hyperlink>
        </w:p>
        <w:p w14:paraId="59326C86" w14:textId="77777777" w:rsidR="008F48CE" w:rsidRDefault="008F48CE">
          <w:pPr>
            <w:pStyle w:val="Spistreci1"/>
            <w:tabs>
              <w:tab w:val="left" w:pos="960"/>
              <w:tab w:val="right" w:leader="dot" w:pos="9060"/>
            </w:tabs>
            <w:rPr>
              <w:rFonts w:asciiTheme="minorHAnsi" w:eastAsiaTheme="minorEastAsia" w:hAnsiTheme="minorHAnsi" w:cstheme="minorBidi"/>
              <w:bCs w:val="0"/>
              <w:caps w:val="0"/>
              <w:noProof/>
              <w:sz w:val="22"/>
              <w:szCs w:val="22"/>
            </w:rPr>
          </w:pPr>
          <w:hyperlink w:anchor="_Toc165264678" w:history="1">
            <w:r w:rsidRPr="00344AC4">
              <w:rPr>
                <w:rStyle w:val="Hipercze"/>
                <w:rFonts w:cs="Times New Roman"/>
                <w:noProof/>
              </w:rPr>
              <w:t>XVII.</w:t>
            </w:r>
            <w:r>
              <w:rPr>
                <w:rFonts w:asciiTheme="minorHAnsi" w:eastAsiaTheme="minorEastAsia" w:hAnsiTheme="minorHAnsi" w:cstheme="minorBidi"/>
                <w:bCs w:val="0"/>
                <w:caps w:val="0"/>
                <w:noProof/>
                <w:sz w:val="22"/>
                <w:szCs w:val="22"/>
              </w:rPr>
              <w:tab/>
            </w:r>
            <w:r w:rsidRPr="00344AC4">
              <w:rPr>
                <w:rStyle w:val="Hipercze"/>
                <w:rFonts w:cs="Times New Roman"/>
                <w:noProof/>
              </w:rPr>
              <w:t>Termin związania ofertą</w:t>
            </w:r>
            <w:r>
              <w:rPr>
                <w:noProof/>
                <w:webHidden/>
              </w:rPr>
              <w:tab/>
            </w:r>
            <w:r>
              <w:rPr>
                <w:noProof/>
                <w:webHidden/>
              </w:rPr>
              <w:fldChar w:fldCharType="begin"/>
            </w:r>
            <w:r>
              <w:rPr>
                <w:noProof/>
                <w:webHidden/>
              </w:rPr>
              <w:instrText xml:space="preserve"> PAGEREF _Toc165264678 \h </w:instrText>
            </w:r>
            <w:r>
              <w:rPr>
                <w:noProof/>
                <w:webHidden/>
              </w:rPr>
            </w:r>
            <w:r>
              <w:rPr>
                <w:noProof/>
                <w:webHidden/>
              </w:rPr>
              <w:fldChar w:fldCharType="separate"/>
            </w:r>
            <w:r>
              <w:rPr>
                <w:noProof/>
                <w:webHidden/>
              </w:rPr>
              <w:t>12</w:t>
            </w:r>
            <w:r>
              <w:rPr>
                <w:noProof/>
                <w:webHidden/>
              </w:rPr>
              <w:fldChar w:fldCharType="end"/>
            </w:r>
          </w:hyperlink>
        </w:p>
        <w:p w14:paraId="7E7A30F6" w14:textId="77777777" w:rsidR="008F48CE" w:rsidRDefault="008F48CE">
          <w:pPr>
            <w:pStyle w:val="Spistreci1"/>
            <w:tabs>
              <w:tab w:val="left" w:pos="960"/>
              <w:tab w:val="right" w:leader="dot" w:pos="9060"/>
            </w:tabs>
            <w:rPr>
              <w:rFonts w:asciiTheme="minorHAnsi" w:eastAsiaTheme="minorEastAsia" w:hAnsiTheme="minorHAnsi" w:cstheme="minorBidi"/>
              <w:bCs w:val="0"/>
              <w:caps w:val="0"/>
              <w:noProof/>
              <w:sz w:val="22"/>
              <w:szCs w:val="22"/>
            </w:rPr>
          </w:pPr>
          <w:hyperlink w:anchor="_Toc165264679" w:history="1">
            <w:r w:rsidRPr="00344AC4">
              <w:rPr>
                <w:rStyle w:val="Hipercze"/>
                <w:rFonts w:cs="Times New Roman"/>
                <w:noProof/>
              </w:rPr>
              <w:t>XVIII.</w:t>
            </w:r>
            <w:r>
              <w:rPr>
                <w:rFonts w:asciiTheme="minorHAnsi" w:eastAsiaTheme="minorEastAsia" w:hAnsiTheme="minorHAnsi" w:cstheme="minorBidi"/>
                <w:bCs w:val="0"/>
                <w:caps w:val="0"/>
                <w:noProof/>
                <w:sz w:val="22"/>
                <w:szCs w:val="22"/>
              </w:rPr>
              <w:tab/>
            </w:r>
            <w:r w:rsidRPr="00344AC4">
              <w:rPr>
                <w:rStyle w:val="Hipercze"/>
                <w:rFonts w:cs="Times New Roman"/>
                <w:noProof/>
              </w:rPr>
              <w:t>Sposób obliczenia ceny</w:t>
            </w:r>
            <w:r>
              <w:rPr>
                <w:noProof/>
                <w:webHidden/>
              </w:rPr>
              <w:tab/>
            </w:r>
            <w:r>
              <w:rPr>
                <w:noProof/>
                <w:webHidden/>
              </w:rPr>
              <w:fldChar w:fldCharType="begin"/>
            </w:r>
            <w:r>
              <w:rPr>
                <w:noProof/>
                <w:webHidden/>
              </w:rPr>
              <w:instrText xml:space="preserve"> PAGEREF _Toc165264679 \h </w:instrText>
            </w:r>
            <w:r>
              <w:rPr>
                <w:noProof/>
                <w:webHidden/>
              </w:rPr>
            </w:r>
            <w:r>
              <w:rPr>
                <w:noProof/>
                <w:webHidden/>
              </w:rPr>
              <w:fldChar w:fldCharType="separate"/>
            </w:r>
            <w:r>
              <w:rPr>
                <w:noProof/>
                <w:webHidden/>
              </w:rPr>
              <w:t>12</w:t>
            </w:r>
            <w:r>
              <w:rPr>
                <w:noProof/>
                <w:webHidden/>
              </w:rPr>
              <w:fldChar w:fldCharType="end"/>
            </w:r>
          </w:hyperlink>
        </w:p>
        <w:p w14:paraId="30B536DE" w14:textId="77777777" w:rsidR="008F48CE" w:rsidRDefault="008F48CE">
          <w:pPr>
            <w:pStyle w:val="Spistreci1"/>
            <w:tabs>
              <w:tab w:val="left" w:pos="720"/>
              <w:tab w:val="right" w:leader="dot" w:pos="9060"/>
            </w:tabs>
            <w:rPr>
              <w:rFonts w:asciiTheme="minorHAnsi" w:eastAsiaTheme="minorEastAsia" w:hAnsiTheme="minorHAnsi" w:cstheme="minorBidi"/>
              <w:bCs w:val="0"/>
              <w:caps w:val="0"/>
              <w:noProof/>
              <w:sz w:val="22"/>
              <w:szCs w:val="22"/>
            </w:rPr>
          </w:pPr>
          <w:hyperlink w:anchor="_Toc165264680" w:history="1">
            <w:r w:rsidRPr="00344AC4">
              <w:rPr>
                <w:rStyle w:val="Hipercze"/>
                <w:rFonts w:cs="Times New Roman"/>
                <w:noProof/>
              </w:rPr>
              <w:t>XIX.</w:t>
            </w:r>
            <w:r>
              <w:rPr>
                <w:rFonts w:asciiTheme="minorHAnsi" w:eastAsiaTheme="minorEastAsia" w:hAnsiTheme="minorHAnsi" w:cstheme="minorBidi"/>
                <w:bCs w:val="0"/>
                <w:caps w:val="0"/>
                <w:noProof/>
                <w:sz w:val="22"/>
                <w:szCs w:val="22"/>
              </w:rPr>
              <w:tab/>
            </w:r>
            <w:r w:rsidRPr="00344AC4">
              <w:rPr>
                <w:rStyle w:val="Hipercze"/>
                <w:rFonts w:cs="Times New Roman"/>
                <w:noProof/>
              </w:rPr>
              <w:t>Opis kryteriów oceny ofert wraz z podaniem wag tych kryteriów i sposobu oceny ofert</w:t>
            </w:r>
            <w:r>
              <w:rPr>
                <w:noProof/>
                <w:webHidden/>
              </w:rPr>
              <w:tab/>
            </w:r>
            <w:r>
              <w:rPr>
                <w:noProof/>
                <w:webHidden/>
              </w:rPr>
              <w:fldChar w:fldCharType="begin"/>
            </w:r>
            <w:r>
              <w:rPr>
                <w:noProof/>
                <w:webHidden/>
              </w:rPr>
              <w:instrText xml:space="preserve"> PAGEREF _Toc165264680 \h </w:instrText>
            </w:r>
            <w:r>
              <w:rPr>
                <w:noProof/>
                <w:webHidden/>
              </w:rPr>
            </w:r>
            <w:r>
              <w:rPr>
                <w:noProof/>
                <w:webHidden/>
              </w:rPr>
              <w:fldChar w:fldCharType="separate"/>
            </w:r>
            <w:r>
              <w:rPr>
                <w:noProof/>
                <w:webHidden/>
              </w:rPr>
              <w:t>12</w:t>
            </w:r>
            <w:r>
              <w:rPr>
                <w:noProof/>
                <w:webHidden/>
              </w:rPr>
              <w:fldChar w:fldCharType="end"/>
            </w:r>
          </w:hyperlink>
        </w:p>
        <w:p w14:paraId="3306B2E6" w14:textId="77777777" w:rsidR="008F48CE" w:rsidRDefault="008F48CE">
          <w:pPr>
            <w:pStyle w:val="Spistreci1"/>
            <w:tabs>
              <w:tab w:val="left" w:pos="720"/>
              <w:tab w:val="right" w:leader="dot" w:pos="9060"/>
            </w:tabs>
            <w:rPr>
              <w:rFonts w:asciiTheme="minorHAnsi" w:eastAsiaTheme="minorEastAsia" w:hAnsiTheme="minorHAnsi" w:cstheme="minorBidi"/>
              <w:bCs w:val="0"/>
              <w:caps w:val="0"/>
              <w:noProof/>
              <w:sz w:val="22"/>
              <w:szCs w:val="22"/>
            </w:rPr>
          </w:pPr>
          <w:hyperlink w:anchor="_Toc165264681" w:history="1">
            <w:r w:rsidRPr="00344AC4">
              <w:rPr>
                <w:rStyle w:val="Hipercze"/>
                <w:rFonts w:cs="Times New Roman"/>
                <w:noProof/>
              </w:rPr>
              <w:t>XX.</w:t>
            </w:r>
            <w:r>
              <w:rPr>
                <w:rFonts w:asciiTheme="minorHAnsi" w:eastAsiaTheme="minorEastAsia" w:hAnsiTheme="minorHAnsi" w:cstheme="minorBidi"/>
                <w:bCs w:val="0"/>
                <w:caps w:val="0"/>
                <w:noProof/>
                <w:sz w:val="22"/>
                <w:szCs w:val="22"/>
              </w:rPr>
              <w:tab/>
            </w:r>
            <w:r w:rsidRPr="00344AC4">
              <w:rPr>
                <w:rStyle w:val="Hipercze"/>
                <w:rFonts w:cs="Times New Roman"/>
                <w:noProof/>
              </w:rPr>
              <w:t>Informacje o formalnościach, jakie muszą zostać dopełnione po wyborze oferty  w celu zawarcia umowy w sprawie zamówienia publicznego</w:t>
            </w:r>
            <w:r>
              <w:rPr>
                <w:noProof/>
                <w:webHidden/>
              </w:rPr>
              <w:tab/>
            </w:r>
            <w:r>
              <w:rPr>
                <w:noProof/>
                <w:webHidden/>
              </w:rPr>
              <w:fldChar w:fldCharType="begin"/>
            </w:r>
            <w:r>
              <w:rPr>
                <w:noProof/>
                <w:webHidden/>
              </w:rPr>
              <w:instrText xml:space="preserve"> PAGEREF _Toc165264681 \h </w:instrText>
            </w:r>
            <w:r>
              <w:rPr>
                <w:noProof/>
                <w:webHidden/>
              </w:rPr>
            </w:r>
            <w:r>
              <w:rPr>
                <w:noProof/>
                <w:webHidden/>
              </w:rPr>
              <w:fldChar w:fldCharType="separate"/>
            </w:r>
            <w:r>
              <w:rPr>
                <w:noProof/>
                <w:webHidden/>
              </w:rPr>
              <w:t>13</w:t>
            </w:r>
            <w:r>
              <w:rPr>
                <w:noProof/>
                <w:webHidden/>
              </w:rPr>
              <w:fldChar w:fldCharType="end"/>
            </w:r>
          </w:hyperlink>
        </w:p>
        <w:p w14:paraId="2309E9A3" w14:textId="77777777" w:rsidR="008F48CE" w:rsidRDefault="008F48CE">
          <w:pPr>
            <w:pStyle w:val="Spistreci1"/>
            <w:tabs>
              <w:tab w:val="left" w:pos="720"/>
              <w:tab w:val="right" w:leader="dot" w:pos="9060"/>
            </w:tabs>
            <w:rPr>
              <w:rFonts w:asciiTheme="minorHAnsi" w:eastAsiaTheme="minorEastAsia" w:hAnsiTheme="minorHAnsi" w:cstheme="minorBidi"/>
              <w:bCs w:val="0"/>
              <w:caps w:val="0"/>
              <w:noProof/>
              <w:sz w:val="22"/>
              <w:szCs w:val="22"/>
            </w:rPr>
          </w:pPr>
          <w:hyperlink w:anchor="_Toc165264682" w:history="1">
            <w:r w:rsidRPr="00344AC4">
              <w:rPr>
                <w:rStyle w:val="Hipercze"/>
                <w:rFonts w:cs="Times New Roman"/>
                <w:noProof/>
              </w:rPr>
              <w:t>XXI.</w:t>
            </w:r>
            <w:r>
              <w:rPr>
                <w:rFonts w:asciiTheme="minorHAnsi" w:eastAsiaTheme="minorEastAsia" w:hAnsiTheme="minorHAnsi" w:cstheme="minorBidi"/>
                <w:bCs w:val="0"/>
                <w:caps w:val="0"/>
                <w:noProof/>
                <w:sz w:val="22"/>
                <w:szCs w:val="22"/>
              </w:rPr>
              <w:tab/>
            </w:r>
            <w:r w:rsidRPr="00344AC4">
              <w:rPr>
                <w:rStyle w:val="Hipercze"/>
                <w:rFonts w:cs="Times New Roman"/>
                <w:noProof/>
              </w:rPr>
              <w:t>Projektowane postanowienia umowy w sprawie zamówienia publicznego, które zostaną wprowadzone do umowy w sprawie zamówienia publicznego</w:t>
            </w:r>
            <w:r>
              <w:rPr>
                <w:noProof/>
                <w:webHidden/>
              </w:rPr>
              <w:tab/>
            </w:r>
            <w:r>
              <w:rPr>
                <w:noProof/>
                <w:webHidden/>
              </w:rPr>
              <w:fldChar w:fldCharType="begin"/>
            </w:r>
            <w:r>
              <w:rPr>
                <w:noProof/>
                <w:webHidden/>
              </w:rPr>
              <w:instrText xml:space="preserve"> PAGEREF _Toc165264682 \h </w:instrText>
            </w:r>
            <w:r>
              <w:rPr>
                <w:noProof/>
                <w:webHidden/>
              </w:rPr>
            </w:r>
            <w:r>
              <w:rPr>
                <w:noProof/>
                <w:webHidden/>
              </w:rPr>
              <w:fldChar w:fldCharType="separate"/>
            </w:r>
            <w:r>
              <w:rPr>
                <w:noProof/>
                <w:webHidden/>
              </w:rPr>
              <w:t>14</w:t>
            </w:r>
            <w:r>
              <w:rPr>
                <w:noProof/>
                <w:webHidden/>
              </w:rPr>
              <w:fldChar w:fldCharType="end"/>
            </w:r>
          </w:hyperlink>
        </w:p>
        <w:p w14:paraId="4E54E203" w14:textId="77777777" w:rsidR="008F48CE" w:rsidRDefault="008F48CE">
          <w:pPr>
            <w:pStyle w:val="Spistreci1"/>
            <w:tabs>
              <w:tab w:val="left" w:pos="960"/>
              <w:tab w:val="right" w:leader="dot" w:pos="9060"/>
            </w:tabs>
            <w:rPr>
              <w:rFonts w:asciiTheme="minorHAnsi" w:eastAsiaTheme="minorEastAsia" w:hAnsiTheme="minorHAnsi" w:cstheme="minorBidi"/>
              <w:bCs w:val="0"/>
              <w:caps w:val="0"/>
              <w:noProof/>
              <w:sz w:val="22"/>
              <w:szCs w:val="22"/>
            </w:rPr>
          </w:pPr>
          <w:hyperlink w:anchor="_Toc165264683" w:history="1">
            <w:r w:rsidRPr="00344AC4">
              <w:rPr>
                <w:rStyle w:val="Hipercze"/>
                <w:rFonts w:cs="Times New Roman"/>
                <w:noProof/>
              </w:rPr>
              <w:t>XXII.</w:t>
            </w:r>
            <w:r>
              <w:rPr>
                <w:rFonts w:asciiTheme="minorHAnsi" w:eastAsiaTheme="minorEastAsia" w:hAnsiTheme="minorHAnsi" w:cstheme="minorBidi"/>
                <w:bCs w:val="0"/>
                <w:caps w:val="0"/>
                <w:noProof/>
                <w:sz w:val="22"/>
                <w:szCs w:val="22"/>
              </w:rPr>
              <w:tab/>
            </w:r>
            <w:r w:rsidRPr="00344AC4">
              <w:rPr>
                <w:rStyle w:val="Hipercze"/>
                <w:rFonts w:cs="Times New Roman"/>
                <w:noProof/>
              </w:rPr>
              <w:t>Wymagania dotyczące zabezpieczenia należytego wykonania umowy.</w:t>
            </w:r>
            <w:r>
              <w:rPr>
                <w:noProof/>
                <w:webHidden/>
              </w:rPr>
              <w:tab/>
            </w:r>
            <w:r>
              <w:rPr>
                <w:noProof/>
                <w:webHidden/>
              </w:rPr>
              <w:fldChar w:fldCharType="begin"/>
            </w:r>
            <w:r>
              <w:rPr>
                <w:noProof/>
                <w:webHidden/>
              </w:rPr>
              <w:instrText xml:space="preserve"> PAGEREF _Toc165264683 \h </w:instrText>
            </w:r>
            <w:r>
              <w:rPr>
                <w:noProof/>
                <w:webHidden/>
              </w:rPr>
            </w:r>
            <w:r>
              <w:rPr>
                <w:noProof/>
                <w:webHidden/>
              </w:rPr>
              <w:fldChar w:fldCharType="separate"/>
            </w:r>
            <w:r>
              <w:rPr>
                <w:noProof/>
                <w:webHidden/>
              </w:rPr>
              <w:t>14</w:t>
            </w:r>
            <w:r>
              <w:rPr>
                <w:noProof/>
                <w:webHidden/>
              </w:rPr>
              <w:fldChar w:fldCharType="end"/>
            </w:r>
          </w:hyperlink>
        </w:p>
        <w:p w14:paraId="296F7817" w14:textId="77777777" w:rsidR="008F48CE" w:rsidRDefault="008F48CE">
          <w:pPr>
            <w:pStyle w:val="Spistreci1"/>
            <w:tabs>
              <w:tab w:val="left" w:pos="960"/>
              <w:tab w:val="right" w:leader="dot" w:pos="9060"/>
            </w:tabs>
            <w:rPr>
              <w:rFonts w:asciiTheme="minorHAnsi" w:eastAsiaTheme="minorEastAsia" w:hAnsiTheme="minorHAnsi" w:cstheme="minorBidi"/>
              <w:bCs w:val="0"/>
              <w:caps w:val="0"/>
              <w:noProof/>
              <w:sz w:val="22"/>
              <w:szCs w:val="22"/>
            </w:rPr>
          </w:pPr>
          <w:hyperlink w:anchor="_Toc165264684" w:history="1">
            <w:r w:rsidRPr="00344AC4">
              <w:rPr>
                <w:rStyle w:val="Hipercze"/>
                <w:rFonts w:cs="Times New Roman"/>
                <w:noProof/>
              </w:rPr>
              <w:t>XXIII.</w:t>
            </w:r>
            <w:r>
              <w:rPr>
                <w:rFonts w:asciiTheme="minorHAnsi" w:eastAsiaTheme="minorEastAsia" w:hAnsiTheme="minorHAnsi" w:cstheme="minorBidi"/>
                <w:bCs w:val="0"/>
                <w:caps w:val="0"/>
                <w:noProof/>
                <w:sz w:val="22"/>
                <w:szCs w:val="22"/>
              </w:rPr>
              <w:tab/>
            </w:r>
            <w:r w:rsidRPr="00344AC4">
              <w:rPr>
                <w:rStyle w:val="Hipercze"/>
                <w:rFonts w:cs="Times New Roman"/>
                <w:noProof/>
              </w:rPr>
              <w:t>Pouczenie o środkach ochrony prawnej przysługujących Wykonawcy</w:t>
            </w:r>
            <w:r>
              <w:rPr>
                <w:noProof/>
                <w:webHidden/>
              </w:rPr>
              <w:tab/>
            </w:r>
            <w:r>
              <w:rPr>
                <w:noProof/>
                <w:webHidden/>
              </w:rPr>
              <w:fldChar w:fldCharType="begin"/>
            </w:r>
            <w:r>
              <w:rPr>
                <w:noProof/>
                <w:webHidden/>
              </w:rPr>
              <w:instrText xml:space="preserve"> PAGEREF _Toc165264684 \h </w:instrText>
            </w:r>
            <w:r>
              <w:rPr>
                <w:noProof/>
                <w:webHidden/>
              </w:rPr>
            </w:r>
            <w:r>
              <w:rPr>
                <w:noProof/>
                <w:webHidden/>
              </w:rPr>
              <w:fldChar w:fldCharType="separate"/>
            </w:r>
            <w:r>
              <w:rPr>
                <w:noProof/>
                <w:webHidden/>
              </w:rPr>
              <w:t>14</w:t>
            </w:r>
            <w:r>
              <w:rPr>
                <w:noProof/>
                <w:webHidden/>
              </w:rPr>
              <w:fldChar w:fldCharType="end"/>
            </w:r>
          </w:hyperlink>
        </w:p>
        <w:p w14:paraId="345ECC85" w14:textId="77777777" w:rsidR="008F48CE" w:rsidRDefault="008F48CE">
          <w:pPr>
            <w:pStyle w:val="Spistreci1"/>
            <w:tabs>
              <w:tab w:val="left" w:pos="960"/>
              <w:tab w:val="right" w:leader="dot" w:pos="9060"/>
            </w:tabs>
            <w:rPr>
              <w:rFonts w:asciiTheme="minorHAnsi" w:eastAsiaTheme="minorEastAsia" w:hAnsiTheme="minorHAnsi" w:cstheme="minorBidi"/>
              <w:bCs w:val="0"/>
              <w:caps w:val="0"/>
              <w:noProof/>
              <w:sz w:val="22"/>
              <w:szCs w:val="22"/>
            </w:rPr>
          </w:pPr>
          <w:hyperlink w:anchor="_Toc165264685" w:history="1">
            <w:r w:rsidRPr="00344AC4">
              <w:rPr>
                <w:rStyle w:val="Hipercze"/>
                <w:rFonts w:cs="Times New Roman"/>
                <w:noProof/>
              </w:rPr>
              <w:t>XXIV.</w:t>
            </w:r>
            <w:r>
              <w:rPr>
                <w:rFonts w:asciiTheme="minorHAnsi" w:eastAsiaTheme="minorEastAsia" w:hAnsiTheme="minorHAnsi" w:cstheme="minorBidi"/>
                <w:bCs w:val="0"/>
                <w:caps w:val="0"/>
                <w:noProof/>
                <w:sz w:val="22"/>
                <w:szCs w:val="22"/>
              </w:rPr>
              <w:tab/>
            </w:r>
            <w:r w:rsidRPr="00344AC4">
              <w:rPr>
                <w:rStyle w:val="Hipercze"/>
                <w:rFonts w:cs="Times New Roman"/>
                <w:noProof/>
              </w:rPr>
              <w:t>NEGOCJACJE TREŚCI OFERT W CELU ICH ULEPSZENIA</w:t>
            </w:r>
            <w:r>
              <w:rPr>
                <w:noProof/>
                <w:webHidden/>
              </w:rPr>
              <w:tab/>
            </w:r>
            <w:r>
              <w:rPr>
                <w:noProof/>
                <w:webHidden/>
              </w:rPr>
              <w:fldChar w:fldCharType="begin"/>
            </w:r>
            <w:r>
              <w:rPr>
                <w:noProof/>
                <w:webHidden/>
              </w:rPr>
              <w:instrText xml:space="preserve"> PAGEREF _Toc165264685 \h </w:instrText>
            </w:r>
            <w:r>
              <w:rPr>
                <w:noProof/>
                <w:webHidden/>
              </w:rPr>
            </w:r>
            <w:r>
              <w:rPr>
                <w:noProof/>
                <w:webHidden/>
              </w:rPr>
              <w:fldChar w:fldCharType="separate"/>
            </w:r>
            <w:r>
              <w:rPr>
                <w:noProof/>
                <w:webHidden/>
              </w:rPr>
              <w:t>14</w:t>
            </w:r>
            <w:r>
              <w:rPr>
                <w:noProof/>
                <w:webHidden/>
              </w:rPr>
              <w:fldChar w:fldCharType="end"/>
            </w:r>
          </w:hyperlink>
        </w:p>
        <w:p w14:paraId="33D8CCB4" w14:textId="77777777" w:rsidR="008F48CE" w:rsidRDefault="008F48CE">
          <w:pPr>
            <w:pStyle w:val="Spistreci1"/>
            <w:tabs>
              <w:tab w:val="left" w:pos="960"/>
              <w:tab w:val="right" w:leader="dot" w:pos="9060"/>
            </w:tabs>
            <w:rPr>
              <w:rFonts w:asciiTheme="minorHAnsi" w:eastAsiaTheme="minorEastAsia" w:hAnsiTheme="minorHAnsi" w:cstheme="minorBidi"/>
              <w:bCs w:val="0"/>
              <w:caps w:val="0"/>
              <w:noProof/>
              <w:sz w:val="22"/>
              <w:szCs w:val="22"/>
            </w:rPr>
          </w:pPr>
          <w:hyperlink w:anchor="_Toc165264686" w:history="1">
            <w:r w:rsidRPr="00344AC4">
              <w:rPr>
                <w:rStyle w:val="Hipercze"/>
                <w:rFonts w:cs="Times New Roman"/>
                <w:noProof/>
              </w:rPr>
              <w:t>XXV.</w:t>
            </w:r>
            <w:r>
              <w:rPr>
                <w:rFonts w:asciiTheme="minorHAnsi" w:eastAsiaTheme="minorEastAsia" w:hAnsiTheme="minorHAnsi" w:cstheme="minorBidi"/>
                <w:bCs w:val="0"/>
                <w:caps w:val="0"/>
                <w:noProof/>
                <w:sz w:val="22"/>
                <w:szCs w:val="22"/>
              </w:rPr>
              <w:tab/>
            </w:r>
            <w:r w:rsidRPr="00344AC4">
              <w:rPr>
                <w:rStyle w:val="Hipercze"/>
                <w:rFonts w:cs="Times New Roman"/>
                <w:noProof/>
              </w:rPr>
              <w:t>Klauzula informacyjna dotycząca przetwarzania danych osobowych</w:t>
            </w:r>
            <w:r>
              <w:rPr>
                <w:noProof/>
                <w:webHidden/>
              </w:rPr>
              <w:tab/>
            </w:r>
            <w:r>
              <w:rPr>
                <w:noProof/>
                <w:webHidden/>
              </w:rPr>
              <w:fldChar w:fldCharType="begin"/>
            </w:r>
            <w:r>
              <w:rPr>
                <w:noProof/>
                <w:webHidden/>
              </w:rPr>
              <w:instrText xml:space="preserve"> PAGEREF _Toc165264686 \h </w:instrText>
            </w:r>
            <w:r>
              <w:rPr>
                <w:noProof/>
                <w:webHidden/>
              </w:rPr>
            </w:r>
            <w:r>
              <w:rPr>
                <w:noProof/>
                <w:webHidden/>
              </w:rPr>
              <w:fldChar w:fldCharType="separate"/>
            </w:r>
            <w:r>
              <w:rPr>
                <w:noProof/>
                <w:webHidden/>
              </w:rPr>
              <w:t>16</w:t>
            </w:r>
            <w:r>
              <w:rPr>
                <w:noProof/>
                <w:webHidden/>
              </w:rPr>
              <w:fldChar w:fldCharType="end"/>
            </w:r>
          </w:hyperlink>
        </w:p>
        <w:p w14:paraId="2A8D702E" w14:textId="77777777" w:rsidR="00E34F9A" w:rsidRPr="00EB4DEA" w:rsidRDefault="00E34F9A" w:rsidP="00B93F67">
          <w:pPr>
            <w:spacing w:line="360" w:lineRule="auto"/>
            <w:jc w:val="both"/>
            <w:rPr>
              <w:b/>
              <w:bCs/>
            </w:rPr>
          </w:pPr>
          <w:r w:rsidRPr="00EB4DEA">
            <w:rPr>
              <w:b/>
              <w:bCs/>
            </w:rPr>
            <w:fldChar w:fldCharType="end"/>
          </w:r>
        </w:p>
      </w:sdtContent>
    </w:sdt>
    <w:p w14:paraId="0F156556" w14:textId="77777777" w:rsidR="00EC52B2" w:rsidRPr="00EB4DEA" w:rsidRDefault="00EC52B2" w:rsidP="00B93F67">
      <w:pPr>
        <w:spacing w:line="360" w:lineRule="auto"/>
        <w:ind w:right="-284"/>
        <w:jc w:val="both"/>
        <w:rPr>
          <w:rFonts w:eastAsiaTheme="majorEastAsia"/>
          <w:b/>
          <w:bCs/>
        </w:rPr>
      </w:pPr>
    </w:p>
    <w:p w14:paraId="42DD58CD" w14:textId="77777777" w:rsidR="005E3535" w:rsidRPr="00EB4DEA" w:rsidRDefault="005E3535" w:rsidP="00B93F67">
      <w:pPr>
        <w:spacing w:line="360" w:lineRule="auto"/>
        <w:jc w:val="both"/>
        <w:rPr>
          <w:rFonts w:eastAsiaTheme="majorEastAsia"/>
          <w:b/>
          <w:bCs/>
          <w:szCs w:val="28"/>
        </w:rPr>
      </w:pPr>
      <w:r w:rsidRPr="00EB4DEA">
        <w:br w:type="page"/>
      </w:r>
    </w:p>
    <w:p w14:paraId="40A49208" w14:textId="77777777" w:rsidR="003857BB" w:rsidRDefault="00FA2309" w:rsidP="003857BB">
      <w:pPr>
        <w:pStyle w:val="Nagwek1"/>
        <w:spacing w:line="360" w:lineRule="auto"/>
        <w:ind w:right="-284"/>
        <w:jc w:val="both"/>
        <w:rPr>
          <w:rFonts w:cs="Times New Roman"/>
        </w:rPr>
      </w:pPr>
      <w:bookmarkStart w:id="1" w:name="_Toc165264662"/>
      <w:r>
        <w:rPr>
          <w:rFonts w:cs="Times New Roman"/>
        </w:rPr>
        <w:lastRenderedPageBreak/>
        <w:t>Dane Zamawiającego</w:t>
      </w:r>
      <w:bookmarkEnd w:id="1"/>
      <w:r>
        <w:rPr>
          <w:rFonts w:cs="Times New Roman"/>
        </w:rPr>
        <w:t xml:space="preserve"> </w:t>
      </w:r>
    </w:p>
    <w:p w14:paraId="0483036B" w14:textId="77777777" w:rsidR="003857BB" w:rsidRDefault="003857BB" w:rsidP="003857BB">
      <w:pPr>
        <w:spacing w:line="360" w:lineRule="auto"/>
        <w:jc w:val="both"/>
      </w:pPr>
      <w:r>
        <w:t>Zakład Usług Komunalnych w Lubiczu Sp. z o.o.</w:t>
      </w:r>
    </w:p>
    <w:p w14:paraId="3126D06D" w14:textId="77777777" w:rsidR="003857BB" w:rsidRDefault="003857BB" w:rsidP="003857BB">
      <w:pPr>
        <w:spacing w:line="360" w:lineRule="auto"/>
        <w:jc w:val="both"/>
      </w:pPr>
      <w:r>
        <w:t>ul. Toruńska 56,</w:t>
      </w:r>
    </w:p>
    <w:p w14:paraId="3916B40C" w14:textId="77777777" w:rsidR="003857BB" w:rsidRDefault="003857BB" w:rsidP="003857BB">
      <w:pPr>
        <w:spacing w:line="360" w:lineRule="auto"/>
        <w:jc w:val="both"/>
      </w:pPr>
      <w:r>
        <w:t>87-162 Lubicz Dolny</w:t>
      </w:r>
    </w:p>
    <w:p w14:paraId="37061105" w14:textId="77777777" w:rsidR="003857BB" w:rsidRDefault="003857BB" w:rsidP="003857BB">
      <w:pPr>
        <w:spacing w:line="360" w:lineRule="auto"/>
        <w:jc w:val="both"/>
      </w:pPr>
      <w:r>
        <w:t>KRS 0000128543</w:t>
      </w:r>
    </w:p>
    <w:p w14:paraId="7EC7AC6D" w14:textId="77777777" w:rsidR="003857BB" w:rsidRDefault="003857BB" w:rsidP="003857BB">
      <w:pPr>
        <w:spacing w:line="360" w:lineRule="auto"/>
        <w:jc w:val="both"/>
      </w:pPr>
      <w:r>
        <w:t>Regon 871629373</w:t>
      </w:r>
    </w:p>
    <w:p w14:paraId="4D2ED9F7" w14:textId="77777777" w:rsidR="003857BB" w:rsidRDefault="003857BB" w:rsidP="003857BB">
      <w:pPr>
        <w:spacing w:line="360" w:lineRule="auto"/>
        <w:jc w:val="both"/>
      </w:pPr>
      <w:r>
        <w:t>NIP 879-23-26-737</w:t>
      </w:r>
    </w:p>
    <w:p w14:paraId="196CC90D" w14:textId="77777777" w:rsidR="003857BB" w:rsidRDefault="003857BB" w:rsidP="003857BB">
      <w:pPr>
        <w:spacing w:line="360" w:lineRule="auto"/>
        <w:jc w:val="both"/>
      </w:pPr>
      <w:r>
        <w:t>tel. 56 678 53 14</w:t>
      </w:r>
    </w:p>
    <w:p w14:paraId="7D69B5E9" w14:textId="77777777" w:rsidR="003857BB" w:rsidRDefault="003857BB" w:rsidP="003857BB">
      <w:pPr>
        <w:spacing w:line="360" w:lineRule="auto"/>
        <w:jc w:val="both"/>
      </w:pPr>
      <w:r>
        <w:t>e-mail: biuro@zuk-lubicz.pl</w:t>
      </w:r>
    </w:p>
    <w:p w14:paraId="5B74A2B4" w14:textId="77777777" w:rsidR="003857BB" w:rsidRDefault="003857BB" w:rsidP="003857BB">
      <w:pPr>
        <w:spacing w:line="360" w:lineRule="auto"/>
        <w:jc w:val="both"/>
      </w:pPr>
      <w:r>
        <w:t>adres strony internetowej: https://bip.zuk-lubicz.pl/</w:t>
      </w:r>
    </w:p>
    <w:p w14:paraId="2492C55C" w14:textId="77777777" w:rsidR="003857BB" w:rsidRDefault="003857BB" w:rsidP="003857BB">
      <w:pPr>
        <w:spacing w:line="360" w:lineRule="auto"/>
        <w:jc w:val="both"/>
      </w:pPr>
      <w:r>
        <w:t>godziny pracy:</w:t>
      </w:r>
    </w:p>
    <w:p w14:paraId="2DAA1877" w14:textId="77777777" w:rsidR="003857BB" w:rsidRDefault="003857BB" w:rsidP="003857BB">
      <w:pPr>
        <w:spacing w:line="360" w:lineRule="auto"/>
        <w:jc w:val="both"/>
      </w:pPr>
      <w:r>
        <w:t>poniedziałek 07:00–15:00</w:t>
      </w:r>
    </w:p>
    <w:p w14:paraId="71794FFD" w14:textId="77777777" w:rsidR="003857BB" w:rsidRDefault="003857BB" w:rsidP="003857BB">
      <w:pPr>
        <w:spacing w:line="360" w:lineRule="auto"/>
        <w:jc w:val="both"/>
      </w:pPr>
      <w:r>
        <w:t>wtorek 07:00–16:00</w:t>
      </w:r>
    </w:p>
    <w:p w14:paraId="55FE970B" w14:textId="77777777" w:rsidR="003857BB" w:rsidRDefault="003857BB" w:rsidP="003857BB">
      <w:pPr>
        <w:spacing w:line="360" w:lineRule="auto"/>
        <w:jc w:val="both"/>
      </w:pPr>
      <w:r>
        <w:t>środa 07:00–15:00</w:t>
      </w:r>
    </w:p>
    <w:p w14:paraId="22F55DD6" w14:textId="77777777" w:rsidR="003857BB" w:rsidRDefault="003857BB" w:rsidP="003857BB">
      <w:pPr>
        <w:spacing w:line="360" w:lineRule="auto"/>
        <w:jc w:val="both"/>
      </w:pPr>
      <w:r>
        <w:t>czwartek 07:00–15:00</w:t>
      </w:r>
    </w:p>
    <w:p w14:paraId="3A1D903E" w14:textId="77777777" w:rsidR="003857BB" w:rsidRDefault="003857BB" w:rsidP="003857BB">
      <w:pPr>
        <w:spacing w:line="360" w:lineRule="auto"/>
        <w:jc w:val="both"/>
      </w:pPr>
      <w:r>
        <w:t>piątek 07:00–14:00</w:t>
      </w:r>
    </w:p>
    <w:p w14:paraId="1B336887" w14:textId="77777777" w:rsidR="003857BB" w:rsidRDefault="003857BB" w:rsidP="003857BB">
      <w:pPr>
        <w:spacing w:line="360" w:lineRule="auto"/>
        <w:jc w:val="both"/>
      </w:pPr>
      <w:r>
        <w:t>Adres strony internetowej prowadzonego postępowania:</w:t>
      </w:r>
    </w:p>
    <w:p w14:paraId="1E3DB9E5" w14:textId="77777777" w:rsidR="003857BB" w:rsidRPr="003857BB" w:rsidRDefault="003857BB" w:rsidP="003857BB">
      <w:pPr>
        <w:spacing w:line="360" w:lineRule="auto"/>
        <w:jc w:val="both"/>
      </w:pPr>
      <w:r>
        <w:t>https://ezamowienia.gov.pl, https://bip.zuk-lubicz.pl/redir,przetargi</w:t>
      </w:r>
    </w:p>
    <w:p w14:paraId="4111382B" w14:textId="77777777" w:rsidR="00142A1B" w:rsidRPr="00EB4DEA" w:rsidRDefault="00142A1B" w:rsidP="002D0CC8">
      <w:pPr>
        <w:pStyle w:val="Nagwek1"/>
        <w:spacing w:line="360" w:lineRule="auto"/>
        <w:ind w:right="-284"/>
        <w:jc w:val="both"/>
        <w:rPr>
          <w:rFonts w:cs="Times New Roman"/>
        </w:rPr>
      </w:pPr>
      <w:bookmarkStart w:id="2" w:name="_Toc165264663"/>
      <w:r w:rsidRPr="00EB4DEA">
        <w:rPr>
          <w:rFonts w:cs="Times New Roman"/>
        </w:rPr>
        <w:t>Tryb udzielenia zamówienia</w:t>
      </w:r>
      <w:bookmarkEnd w:id="2"/>
    </w:p>
    <w:p w14:paraId="4CA4A961" w14:textId="77777777" w:rsidR="00337929" w:rsidRPr="00337929" w:rsidRDefault="00337929" w:rsidP="002D0CC8">
      <w:pPr>
        <w:pStyle w:val="Akapitzlist"/>
        <w:numPr>
          <w:ilvl w:val="0"/>
          <w:numId w:val="12"/>
        </w:numPr>
        <w:spacing w:line="360" w:lineRule="auto"/>
        <w:ind w:right="-284"/>
        <w:jc w:val="both"/>
        <w:rPr>
          <w:rFonts w:eastAsiaTheme="majorEastAsia"/>
          <w:lang w:eastAsia="en-US"/>
        </w:rPr>
      </w:pPr>
      <w:r w:rsidRPr="00337929">
        <w:rPr>
          <w:rFonts w:eastAsiaTheme="majorEastAsia"/>
          <w:lang w:eastAsia="en-US"/>
        </w:rPr>
        <w:t xml:space="preserve">1. Niniejsze postępowanie prowadzone jest w trybie podstawowym o jakim stanowi art. 275 pkt 2 Pzp. </w:t>
      </w:r>
      <w:r>
        <w:rPr>
          <w:rFonts w:eastAsiaTheme="majorEastAsia"/>
          <w:lang w:eastAsia="en-US"/>
        </w:rPr>
        <w:t>o</w:t>
      </w:r>
      <w:r w:rsidRPr="00337929">
        <w:rPr>
          <w:rFonts w:eastAsiaTheme="majorEastAsia"/>
          <w:lang w:eastAsia="en-US"/>
        </w:rPr>
        <w:t>raz</w:t>
      </w:r>
      <w:r>
        <w:rPr>
          <w:rFonts w:eastAsiaTheme="majorEastAsia"/>
          <w:lang w:eastAsia="en-US"/>
        </w:rPr>
        <w:t xml:space="preserve"> </w:t>
      </w:r>
      <w:r w:rsidRPr="00337929">
        <w:rPr>
          <w:rFonts w:eastAsiaTheme="majorEastAsia"/>
          <w:lang w:eastAsia="en-US"/>
        </w:rPr>
        <w:t>niniejszej Specyfikacji Warunków Zamówienia, zwaną dalej „SWZ”.</w:t>
      </w:r>
    </w:p>
    <w:p w14:paraId="6402CD52" w14:textId="77777777" w:rsidR="00337929" w:rsidRPr="00337929" w:rsidRDefault="00337929" w:rsidP="002D0CC8">
      <w:pPr>
        <w:pStyle w:val="Akapitzlist"/>
        <w:numPr>
          <w:ilvl w:val="0"/>
          <w:numId w:val="12"/>
        </w:numPr>
        <w:spacing w:line="360" w:lineRule="auto"/>
        <w:ind w:right="-284"/>
        <w:jc w:val="both"/>
        <w:rPr>
          <w:rFonts w:eastAsiaTheme="majorEastAsia"/>
          <w:lang w:eastAsia="en-US"/>
        </w:rPr>
      </w:pPr>
      <w:r w:rsidRPr="00337929">
        <w:rPr>
          <w:rFonts w:eastAsiaTheme="majorEastAsia"/>
          <w:lang w:eastAsia="en-US"/>
        </w:rPr>
        <w:t>Zamawiający przewiduje wybór najkorzystniejszej oferty z możliwością prowadzenia negocjacji.</w:t>
      </w:r>
    </w:p>
    <w:p w14:paraId="5A8BAFE2" w14:textId="77777777" w:rsidR="00337929" w:rsidRPr="00337929" w:rsidRDefault="00337929" w:rsidP="002D0CC8">
      <w:pPr>
        <w:pStyle w:val="Akapitzlist"/>
        <w:numPr>
          <w:ilvl w:val="0"/>
          <w:numId w:val="12"/>
        </w:numPr>
        <w:spacing w:line="360" w:lineRule="auto"/>
        <w:ind w:right="-284"/>
        <w:jc w:val="both"/>
        <w:rPr>
          <w:rFonts w:eastAsiaTheme="majorEastAsia"/>
          <w:lang w:eastAsia="en-US"/>
        </w:rPr>
      </w:pPr>
      <w:r w:rsidRPr="00337929">
        <w:rPr>
          <w:rFonts w:eastAsiaTheme="majorEastAsia"/>
          <w:lang w:eastAsia="en-US"/>
        </w:rPr>
        <w:t>Na podstawie art. 275 pkt 2 ustawy Zamawiający przewiduje w niniejszym postępowaniu możliwość</w:t>
      </w:r>
      <w:r>
        <w:rPr>
          <w:rFonts w:eastAsiaTheme="majorEastAsia"/>
          <w:lang w:eastAsia="en-US"/>
        </w:rPr>
        <w:t xml:space="preserve"> </w:t>
      </w:r>
      <w:r w:rsidRPr="00337929">
        <w:rPr>
          <w:rFonts w:eastAsiaTheme="majorEastAsia"/>
          <w:lang w:eastAsia="en-US"/>
        </w:rPr>
        <w:t>negocjowania treści ofert w celu ich ulepszenia na następujących zasadach:</w:t>
      </w:r>
    </w:p>
    <w:p w14:paraId="3BE75CED" w14:textId="77777777" w:rsidR="00337929" w:rsidRPr="00337929" w:rsidRDefault="00337929" w:rsidP="002D0CC8">
      <w:pPr>
        <w:pStyle w:val="Akapitzlist"/>
        <w:spacing w:line="360" w:lineRule="auto"/>
        <w:ind w:left="76" w:right="-284"/>
        <w:jc w:val="both"/>
        <w:rPr>
          <w:rFonts w:eastAsiaTheme="majorEastAsia"/>
          <w:lang w:eastAsia="en-US"/>
        </w:rPr>
      </w:pPr>
      <w:r w:rsidRPr="00337929">
        <w:rPr>
          <w:rFonts w:eastAsiaTheme="majorEastAsia"/>
          <w:lang w:eastAsia="en-US"/>
        </w:rPr>
        <w:t>1) zamawiający przewiduje możliwość prowadzenia negocjacji z wykonawcami, którzy złożyli oferty</w:t>
      </w:r>
      <w:r>
        <w:rPr>
          <w:rFonts w:eastAsiaTheme="majorEastAsia"/>
          <w:lang w:eastAsia="en-US"/>
        </w:rPr>
        <w:t xml:space="preserve"> </w:t>
      </w:r>
      <w:r w:rsidRPr="00337929">
        <w:rPr>
          <w:rFonts w:eastAsiaTheme="majorEastAsia"/>
          <w:lang w:eastAsia="en-US"/>
        </w:rPr>
        <w:t>niepodlegające odrzuceniu,</w:t>
      </w:r>
    </w:p>
    <w:p w14:paraId="35E4B22F" w14:textId="77777777" w:rsidR="00337929" w:rsidRPr="00337929" w:rsidRDefault="00337929" w:rsidP="002D0CC8">
      <w:pPr>
        <w:pStyle w:val="Akapitzlist"/>
        <w:spacing w:line="360" w:lineRule="auto"/>
        <w:ind w:left="76" w:right="-284"/>
        <w:jc w:val="both"/>
        <w:rPr>
          <w:rFonts w:eastAsiaTheme="majorEastAsia"/>
          <w:lang w:eastAsia="en-US"/>
        </w:rPr>
      </w:pPr>
      <w:r w:rsidRPr="00337929">
        <w:rPr>
          <w:rFonts w:eastAsiaTheme="majorEastAsia"/>
          <w:lang w:eastAsia="en-US"/>
        </w:rPr>
        <w:t>2) zamawiający nie przewiduje ograniczania liczby wykonawców, których zaprosi do negocjacji,</w:t>
      </w:r>
    </w:p>
    <w:p w14:paraId="219496DC" w14:textId="77777777" w:rsidR="00337929" w:rsidRPr="00337929" w:rsidRDefault="00337929" w:rsidP="002D0CC8">
      <w:pPr>
        <w:pStyle w:val="Akapitzlist"/>
        <w:spacing w:line="360" w:lineRule="auto"/>
        <w:ind w:left="76" w:right="-284"/>
        <w:jc w:val="both"/>
        <w:rPr>
          <w:rFonts w:eastAsiaTheme="majorEastAsia"/>
          <w:lang w:eastAsia="en-US"/>
        </w:rPr>
      </w:pPr>
      <w:r w:rsidRPr="00337929">
        <w:rPr>
          <w:rFonts w:eastAsiaTheme="majorEastAsia"/>
          <w:lang w:eastAsia="en-US"/>
        </w:rPr>
        <w:t>3) zamawiający przewiduje możliwość negocjowania wszystkich kryteriów ofert,</w:t>
      </w:r>
    </w:p>
    <w:p w14:paraId="5C6C2AF8" w14:textId="77777777" w:rsidR="00337929" w:rsidRPr="00337929" w:rsidRDefault="00337929" w:rsidP="002D0CC8">
      <w:pPr>
        <w:pStyle w:val="Akapitzlist"/>
        <w:spacing w:line="360" w:lineRule="auto"/>
        <w:ind w:left="76" w:right="-284"/>
        <w:jc w:val="both"/>
        <w:rPr>
          <w:rFonts w:eastAsiaTheme="majorEastAsia"/>
          <w:lang w:eastAsia="en-US"/>
        </w:rPr>
      </w:pPr>
      <w:r w:rsidRPr="00337929">
        <w:rPr>
          <w:rFonts w:eastAsiaTheme="majorEastAsia"/>
          <w:lang w:eastAsia="en-US"/>
        </w:rPr>
        <w:t>4) szczegółowe zasady wskazano w rozdziale XXIV SWZ.</w:t>
      </w:r>
    </w:p>
    <w:p w14:paraId="3CB95D03" w14:textId="77777777" w:rsidR="00337929" w:rsidRDefault="00337929" w:rsidP="002D0CC8">
      <w:pPr>
        <w:pStyle w:val="Akapitzlist"/>
        <w:numPr>
          <w:ilvl w:val="0"/>
          <w:numId w:val="12"/>
        </w:numPr>
        <w:spacing w:line="360" w:lineRule="auto"/>
        <w:ind w:right="-284"/>
        <w:jc w:val="both"/>
        <w:rPr>
          <w:rFonts w:eastAsiaTheme="majorEastAsia"/>
          <w:lang w:eastAsia="en-US"/>
        </w:rPr>
      </w:pPr>
      <w:r w:rsidRPr="00337929">
        <w:rPr>
          <w:rFonts w:eastAsiaTheme="majorEastAsia"/>
          <w:lang w:eastAsia="en-US"/>
        </w:rPr>
        <w:t>Szacunkowa wartość przedmiotowego zamówienia nie przekracza progów unijnych o jakich mowa w art. 3</w:t>
      </w:r>
      <w:r>
        <w:rPr>
          <w:rFonts w:eastAsiaTheme="majorEastAsia"/>
          <w:lang w:eastAsia="en-US"/>
        </w:rPr>
        <w:t xml:space="preserve"> </w:t>
      </w:r>
      <w:r w:rsidRPr="00337929">
        <w:rPr>
          <w:rFonts w:eastAsiaTheme="majorEastAsia"/>
          <w:lang w:eastAsia="en-US"/>
        </w:rPr>
        <w:t>ustawy Pzp.</w:t>
      </w:r>
    </w:p>
    <w:p w14:paraId="2E320BAA" w14:textId="77777777" w:rsidR="00337929" w:rsidRPr="00337929" w:rsidRDefault="00337929" w:rsidP="002D0CC8">
      <w:pPr>
        <w:pStyle w:val="Akapitzlist"/>
        <w:numPr>
          <w:ilvl w:val="0"/>
          <w:numId w:val="12"/>
        </w:numPr>
        <w:spacing w:line="360" w:lineRule="auto"/>
        <w:ind w:right="-284"/>
        <w:jc w:val="both"/>
        <w:rPr>
          <w:rFonts w:eastAsiaTheme="majorEastAsia"/>
          <w:lang w:eastAsia="en-US"/>
        </w:rPr>
      </w:pPr>
      <w:r w:rsidRPr="00337929">
        <w:rPr>
          <w:rFonts w:eastAsiaTheme="majorEastAsia"/>
          <w:lang w:eastAsia="en-US"/>
        </w:rPr>
        <w:t>Zamawiający nie przewiduje aukcji elektronicznej.</w:t>
      </w:r>
    </w:p>
    <w:p w14:paraId="50F64EDA" w14:textId="77777777" w:rsidR="00337929" w:rsidRPr="00337929" w:rsidRDefault="00337929" w:rsidP="002D0CC8">
      <w:pPr>
        <w:pStyle w:val="Akapitzlist"/>
        <w:numPr>
          <w:ilvl w:val="0"/>
          <w:numId w:val="12"/>
        </w:numPr>
        <w:spacing w:line="360" w:lineRule="auto"/>
        <w:ind w:right="-284"/>
        <w:jc w:val="both"/>
        <w:rPr>
          <w:rFonts w:eastAsiaTheme="majorEastAsia"/>
          <w:lang w:eastAsia="en-US"/>
        </w:rPr>
      </w:pPr>
      <w:r w:rsidRPr="00337929">
        <w:rPr>
          <w:rFonts w:eastAsiaTheme="majorEastAsia"/>
          <w:lang w:eastAsia="en-US"/>
        </w:rPr>
        <w:t>Zamawiający nie przewiduje złożenia oferty w postaci katalogów elektronicznych z art.93 Pzp.</w:t>
      </w:r>
    </w:p>
    <w:p w14:paraId="143BCFB9" w14:textId="77777777" w:rsidR="00337929" w:rsidRPr="00337929" w:rsidRDefault="00337929" w:rsidP="002D0CC8">
      <w:pPr>
        <w:pStyle w:val="Akapitzlist"/>
        <w:numPr>
          <w:ilvl w:val="0"/>
          <w:numId w:val="12"/>
        </w:numPr>
        <w:spacing w:line="360" w:lineRule="auto"/>
        <w:ind w:right="-284"/>
        <w:jc w:val="both"/>
        <w:rPr>
          <w:rFonts w:eastAsiaTheme="majorEastAsia"/>
          <w:lang w:eastAsia="en-US"/>
        </w:rPr>
      </w:pPr>
      <w:r w:rsidRPr="00337929">
        <w:rPr>
          <w:rFonts w:eastAsiaTheme="majorEastAsia"/>
          <w:lang w:eastAsia="en-US"/>
        </w:rPr>
        <w:t>Zamawiający nie prowadzi postępowania w celu zawarcia umowy ramowej.</w:t>
      </w:r>
    </w:p>
    <w:p w14:paraId="559CAD78" w14:textId="77777777" w:rsidR="00337929" w:rsidRDefault="00337929" w:rsidP="002D0CC8">
      <w:pPr>
        <w:pStyle w:val="Akapitzlist"/>
        <w:numPr>
          <w:ilvl w:val="0"/>
          <w:numId w:val="12"/>
        </w:numPr>
        <w:spacing w:line="360" w:lineRule="auto"/>
        <w:ind w:right="-284"/>
        <w:jc w:val="both"/>
        <w:rPr>
          <w:rFonts w:eastAsiaTheme="majorEastAsia"/>
          <w:lang w:eastAsia="en-US"/>
        </w:rPr>
      </w:pPr>
      <w:r w:rsidRPr="00337929">
        <w:rPr>
          <w:rFonts w:eastAsiaTheme="majorEastAsia"/>
          <w:lang w:eastAsia="en-US"/>
        </w:rPr>
        <w:t>Zamawiający nie zastrzega możliwości ubiegania się o udzielenie zamówienia wyłącznie przez wykonawców,</w:t>
      </w:r>
      <w:r>
        <w:rPr>
          <w:rFonts w:eastAsiaTheme="majorEastAsia"/>
          <w:lang w:eastAsia="en-US"/>
        </w:rPr>
        <w:t xml:space="preserve"> </w:t>
      </w:r>
      <w:r w:rsidRPr="00337929">
        <w:rPr>
          <w:rFonts w:eastAsiaTheme="majorEastAsia"/>
          <w:lang w:eastAsia="en-US"/>
        </w:rPr>
        <w:t>o których mowa w art. 94 Pzp.</w:t>
      </w:r>
    </w:p>
    <w:p w14:paraId="76B7B672" w14:textId="77777777" w:rsidR="00337929" w:rsidRPr="00337929" w:rsidRDefault="00337929" w:rsidP="002D0CC8">
      <w:pPr>
        <w:pStyle w:val="Akapitzlist"/>
        <w:numPr>
          <w:ilvl w:val="0"/>
          <w:numId w:val="12"/>
        </w:numPr>
        <w:spacing w:line="360" w:lineRule="auto"/>
        <w:ind w:right="-284"/>
        <w:jc w:val="both"/>
        <w:rPr>
          <w:rFonts w:eastAsiaTheme="majorEastAsia"/>
          <w:lang w:eastAsia="en-US"/>
        </w:rPr>
      </w:pPr>
      <w:r w:rsidRPr="00337929">
        <w:rPr>
          <w:rFonts w:eastAsiaTheme="majorEastAsia"/>
          <w:lang w:eastAsia="en-US"/>
        </w:rPr>
        <w:lastRenderedPageBreak/>
        <w:t>Zamawiający nie stawia wymagań w zakresie zatrudnienia na podstawie stosunku pracy, o których mowa w art. 95 ustawy.</w:t>
      </w:r>
    </w:p>
    <w:p w14:paraId="00DF3C2A" w14:textId="77777777" w:rsidR="00DF3EDF" w:rsidRPr="009E6674" w:rsidRDefault="00337929" w:rsidP="009E6674">
      <w:pPr>
        <w:pStyle w:val="Akapitzlist"/>
        <w:numPr>
          <w:ilvl w:val="0"/>
          <w:numId w:val="12"/>
        </w:numPr>
        <w:spacing w:line="360" w:lineRule="auto"/>
        <w:ind w:right="-284"/>
        <w:jc w:val="both"/>
        <w:rPr>
          <w:rFonts w:eastAsiaTheme="majorEastAsia"/>
          <w:lang w:eastAsia="en-US"/>
        </w:rPr>
      </w:pPr>
      <w:r w:rsidRPr="00337929">
        <w:rPr>
          <w:rFonts w:eastAsiaTheme="majorEastAsia"/>
          <w:lang w:eastAsia="en-US"/>
        </w:rPr>
        <w:t>Zamawiający nie stawia wymagań w zakresie zatrudnienia osób, o których mowa w art. 96 ust. 2 pkt 2 ustawy.</w:t>
      </w:r>
      <w:r w:rsidR="00DF3EDF" w:rsidRPr="009E6674">
        <w:rPr>
          <w:rFonts w:eastAsiaTheme="majorEastAsia"/>
          <w:lang w:eastAsia="en-US"/>
        </w:rPr>
        <w:t xml:space="preserve"> </w:t>
      </w:r>
    </w:p>
    <w:p w14:paraId="0F13B768" w14:textId="77777777" w:rsidR="00B30E6C" w:rsidRPr="00EB4DEA" w:rsidRDefault="00B30E6C" w:rsidP="002D0CC8">
      <w:pPr>
        <w:pStyle w:val="Nagwek1"/>
        <w:spacing w:line="360" w:lineRule="auto"/>
        <w:jc w:val="both"/>
        <w:rPr>
          <w:rFonts w:cs="Times New Roman"/>
        </w:rPr>
      </w:pPr>
      <w:bookmarkStart w:id="3" w:name="_Toc165264664"/>
      <w:r w:rsidRPr="00EB4DEA">
        <w:rPr>
          <w:rFonts w:cs="Times New Roman"/>
          <w:lang w:eastAsia="en-US"/>
        </w:rPr>
        <w:t>Opis przedmiotu zamówienia</w:t>
      </w:r>
      <w:bookmarkEnd w:id="3"/>
    </w:p>
    <w:p w14:paraId="026FC157" w14:textId="77777777" w:rsidR="001866E3" w:rsidRDefault="00B30E6C" w:rsidP="00F07B05">
      <w:pPr>
        <w:pStyle w:val="Akapitzlist"/>
        <w:numPr>
          <w:ilvl w:val="0"/>
          <w:numId w:val="1"/>
        </w:numPr>
        <w:spacing w:line="360" w:lineRule="auto"/>
        <w:ind w:left="142" w:right="-284" w:hanging="426"/>
        <w:jc w:val="both"/>
        <w:rPr>
          <w:rFonts w:eastAsiaTheme="majorEastAsia"/>
          <w:lang w:eastAsia="en-US"/>
        </w:rPr>
      </w:pPr>
      <w:bookmarkStart w:id="4" w:name="_Hlk67652144"/>
      <w:bookmarkStart w:id="5" w:name="_Hlk68612815"/>
      <w:r w:rsidRPr="001755AF">
        <w:rPr>
          <w:rFonts w:eastAsiaTheme="majorEastAsia"/>
          <w:lang w:eastAsia="en-US"/>
        </w:rPr>
        <w:t>Przedmiotem zamówienia jest</w:t>
      </w:r>
      <w:r w:rsidR="00E33572">
        <w:rPr>
          <w:rFonts w:eastAsiaTheme="majorEastAsia"/>
          <w:lang w:eastAsia="en-US"/>
        </w:rPr>
        <w:t xml:space="preserve"> usługa leasingu operacyjnego na</w:t>
      </w:r>
      <w:r w:rsidR="006D0923" w:rsidRPr="001755AF">
        <w:rPr>
          <w:rFonts w:eastAsiaTheme="majorEastAsia"/>
          <w:lang w:eastAsia="en-US"/>
        </w:rPr>
        <w:t xml:space="preserve"> </w:t>
      </w:r>
      <w:bookmarkStart w:id="6" w:name="_Hlk79658822"/>
      <w:bookmarkEnd w:id="4"/>
      <w:bookmarkEnd w:id="5"/>
      <w:r w:rsidR="001755AF">
        <w:rPr>
          <w:rFonts w:eastAsiaTheme="majorEastAsia"/>
          <w:lang w:eastAsia="en-US"/>
        </w:rPr>
        <w:t>d</w:t>
      </w:r>
      <w:r w:rsidR="00E33572">
        <w:rPr>
          <w:rFonts w:eastAsiaTheme="majorEastAsia"/>
          <w:lang w:eastAsia="en-US"/>
        </w:rPr>
        <w:t>ostawę</w:t>
      </w:r>
      <w:r w:rsidR="001755AF" w:rsidRPr="001755AF">
        <w:rPr>
          <w:rFonts w:eastAsiaTheme="majorEastAsia"/>
          <w:lang w:eastAsia="en-US"/>
        </w:rPr>
        <w:t xml:space="preserve"> minikoparki wraz z głowicą obrotową, osprzętem i przyczepą transportową</w:t>
      </w:r>
      <w:bookmarkEnd w:id="6"/>
      <w:r w:rsidR="001866E3">
        <w:rPr>
          <w:rFonts w:eastAsiaTheme="majorEastAsia"/>
          <w:lang w:eastAsia="en-US"/>
        </w:rPr>
        <w:t xml:space="preserve"> w podziale na dwie części:</w:t>
      </w:r>
    </w:p>
    <w:p w14:paraId="1458DA32" w14:textId="77777777" w:rsidR="001866E3" w:rsidRDefault="001866E3" w:rsidP="001866E3">
      <w:pPr>
        <w:pStyle w:val="Akapitzlist"/>
        <w:numPr>
          <w:ilvl w:val="0"/>
          <w:numId w:val="39"/>
        </w:numPr>
        <w:spacing w:line="360" w:lineRule="auto"/>
        <w:ind w:right="-284"/>
        <w:jc w:val="both"/>
        <w:rPr>
          <w:rFonts w:eastAsiaTheme="majorEastAsia"/>
          <w:lang w:eastAsia="en-US"/>
        </w:rPr>
      </w:pPr>
      <w:r>
        <w:rPr>
          <w:rFonts w:eastAsiaTheme="majorEastAsia"/>
          <w:lang w:eastAsia="en-US"/>
        </w:rPr>
        <w:t>Część 1 – U</w:t>
      </w:r>
      <w:r w:rsidRPr="001866E3">
        <w:rPr>
          <w:rFonts w:eastAsiaTheme="majorEastAsia"/>
          <w:lang w:eastAsia="en-US"/>
        </w:rPr>
        <w:t>sługa leasingu operacyjnego na dostawę minik</w:t>
      </w:r>
      <w:r>
        <w:rPr>
          <w:rFonts w:eastAsiaTheme="majorEastAsia"/>
          <w:lang w:eastAsia="en-US"/>
        </w:rPr>
        <w:t xml:space="preserve">oparki wraz z głowicą obrotową i </w:t>
      </w:r>
      <w:r w:rsidRPr="001866E3">
        <w:rPr>
          <w:rFonts w:eastAsiaTheme="majorEastAsia"/>
          <w:lang w:eastAsia="en-US"/>
        </w:rPr>
        <w:t>osprzętem</w:t>
      </w:r>
    </w:p>
    <w:p w14:paraId="2FB7791C" w14:textId="77777777" w:rsidR="00F07B05" w:rsidRDefault="001866E3" w:rsidP="001866E3">
      <w:pPr>
        <w:pStyle w:val="Akapitzlist"/>
        <w:numPr>
          <w:ilvl w:val="0"/>
          <w:numId w:val="39"/>
        </w:numPr>
        <w:spacing w:line="360" w:lineRule="auto"/>
        <w:ind w:right="-284"/>
        <w:jc w:val="both"/>
        <w:rPr>
          <w:rFonts w:eastAsiaTheme="majorEastAsia"/>
          <w:lang w:eastAsia="en-US"/>
        </w:rPr>
      </w:pPr>
      <w:r>
        <w:rPr>
          <w:rFonts w:eastAsiaTheme="majorEastAsia"/>
          <w:lang w:eastAsia="en-US"/>
        </w:rPr>
        <w:t>Część 2- U</w:t>
      </w:r>
      <w:r w:rsidRPr="001866E3">
        <w:rPr>
          <w:rFonts w:eastAsiaTheme="majorEastAsia"/>
          <w:lang w:eastAsia="en-US"/>
        </w:rPr>
        <w:t xml:space="preserve">sługa leasingu operacyjnego na dostawę </w:t>
      </w:r>
      <w:r>
        <w:rPr>
          <w:rFonts w:eastAsiaTheme="majorEastAsia"/>
          <w:lang w:eastAsia="en-US"/>
        </w:rPr>
        <w:t>przyczepy transportowej</w:t>
      </w:r>
    </w:p>
    <w:p w14:paraId="2CADFE34" w14:textId="77777777" w:rsidR="008D7AB3" w:rsidRPr="00F07B05" w:rsidRDefault="00E369D1" w:rsidP="001866E3">
      <w:pPr>
        <w:pStyle w:val="Akapitzlist"/>
        <w:numPr>
          <w:ilvl w:val="0"/>
          <w:numId w:val="1"/>
        </w:numPr>
        <w:spacing w:line="360" w:lineRule="auto"/>
        <w:ind w:left="142" w:right="-284" w:hanging="426"/>
        <w:jc w:val="both"/>
        <w:rPr>
          <w:rFonts w:eastAsiaTheme="majorEastAsia"/>
          <w:lang w:eastAsia="en-US"/>
        </w:rPr>
      </w:pPr>
      <w:r w:rsidRPr="00F07B05">
        <w:rPr>
          <w:rFonts w:eastAsiaTheme="majorEastAsia"/>
          <w:lang w:eastAsia="en-US"/>
        </w:rPr>
        <w:t xml:space="preserve">Kod określony we Wspólnym Słowniku Zamówień CPV: </w:t>
      </w:r>
      <w:r w:rsidR="00E33572" w:rsidRPr="00F07B05">
        <w:rPr>
          <w:rFonts w:eastAsiaTheme="majorEastAsia"/>
          <w:lang w:eastAsia="en-US"/>
        </w:rPr>
        <w:t>66114000-2 usługi leasingu</w:t>
      </w:r>
    </w:p>
    <w:p w14:paraId="29FDD69D" w14:textId="3052E0EB" w:rsidR="00A20CDD" w:rsidRPr="001866E3" w:rsidRDefault="008F48CE" w:rsidP="001866E3">
      <w:pPr>
        <w:pStyle w:val="Akapitzlist"/>
        <w:numPr>
          <w:ilvl w:val="0"/>
          <w:numId w:val="1"/>
        </w:numPr>
        <w:spacing w:line="360" w:lineRule="auto"/>
        <w:ind w:left="142" w:right="-284" w:hanging="426"/>
        <w:jc w:val="both"/>
        <w:rPr>
          <w:rFonts w:eastAsiaTheme="majorEastAsia"/>
          <w:lang w:eastAsia="en-US"/>
        </w:rPr>
      </w:pPr>
      <w:r>
        <w:rPr>
          <w:rFonts w:eastAsiaTheme="majorEastAsia"/>
          <w:lang w:eastAsia="en-US"/>
        </w:rPr>
        <w:t>Zamawiający</w:t>
      </w:r>
      <w:r w:rsidR="00643BC6" w:rsidRPr="001866E3">
        <w:rPr>
          <w:rFonts w:eastAsiaTheme="majorEastAsia"/>
          <w:lang w:eastAsia="en-US"/>
        </w:rPr>
        <w:t xml:space="preserve"> </w:t>
      </w:r>
      <w:r w:rsidR="00A20CDD" w:rsidRPr="001866E3">
        <w:rPr>
          <w:rFonts w:eastAsiaTheme="majorEastAsia"/>
          <w:lang w:eastAsia="en-US"/>
        </w:rPr>
        <w:t>dokonuje podział</w:t>
      </w:r>
      <w:r w:rsidR="00643BC6" w:rsidRPr="001866E3">
        <w:rPr>
          <w:rFonts w:eastAsiaTheme="majorEastAsia"/>
          <w:lang w:eastAsia="en-US"/>
        </w:rPr>
        <w:t>u przedmiotu zamówienia na części</w:t>
      </w:r>
      <w:r w:rsidR="00C7758C" w:rsidRPr="001866E3">
        <w:rPr>
          <w:rFonts w:eastAsiaTheme="majorEastAsia"/>
          <w:lang w:eastAsia="en-US"/>
        </w:rPr>
        <w:t>.</w:t>
      </w:r>
    </w:p>
    <w:p w14:paraId="0A1F0C55" w14:textId="77777777" w:rsidR="00643BC6" w:rsidRPr="00A70BD7" w:rsidRDefault="001755AF" w:rsidP="001866E3">
      <w:pPr>
        <w:pStyle w:val="Akapitzlist"/>
        <w:numPr>
          <w:ilvl w:val="0"/>
          <w:numId w:val="1"/>
        </w:numPr>
        <w:spacing w:line="360" w:lineRule="auto"/>
        <w:ind w:left="142" w:right="-284" w:hanging="426"/>
        <w:jc w:val="both"/>
      </w:pPr>
      <w:r w:rsidRPr="001866E3">
        <w:rPr>
          <w:rFonts w:eastAsiaTheme="majorEastAsia"/>
          <w:lang w:eastAsia="en-US"/>
        </w:rPr>
        <w:t xml:space="preserve">Szczegółowy opis przedmiotu zamówienia stanowi załącznik nr </w:t>
      </w:r>
      <w:r w:rsidR="00F117E8" w:rsidRPr="001866E3">
        <w:rPr>
          <w:rFonts w:eastAsiaTheme="majorEastAsia"/>
          <w:lang w:eastAsia="en-US"/>
        </w:rPr>
        <w:t xml:space="preserve">6 </w:t>
      </w:r>
      <w:r w:rsidRPr="001866E3">
        <w:rPr>
          <w:rFonts w:eastAsiaTheme="majorEastAsia"/>
          <w:lang w:eastAsia="en-US"/>
        </w:rPr>
        <w:t>do SWZ</w:t>
      </w:r>
      <w:r>
        <w:t>.</w:t>
      </w:r>
    </w:p>
    <w:p w14:paraId="6428D90E" w14:textId="77777777" w:rsidR="00643BC6" w:rsidRDefault="00643BC6" w:rsidP="002D0CC8">
      <w:pPr>
        <w:pStyle w:val="Nagwek1"/>
        <w:spacing w:line="360" w:lineRule="auto"/>
        <w:jc w:val="both"/>
        <w:rPr>
          <w:lang w:eastAsia="en-US"/>
        </w:rPr>
      </w:pPr>
      <w:bookmarkStart w:id="7" w:name="_Toc165264665"/>
      <w:r>
        <w:rPr>
          <w:lang w:eastAsia="en-US"/>
        </w:rPr>
        <w:t>Wizja lokalna</w:t>
      </w:r>
      <w:bookmarkEnd w:id="7"/>
    </w:p>
    <w:p w14:paraId="0E1BCAD0" w14:textId="77777777" w:rsidR="00643BC6" w:rsidRPr="00643BC6" w:rsidRDefault="00643BC6" w:rsidP="002D0CC8">
      <w:pPr>
        <w:spacing w:line="360" w:lineRule="auto"/>
        <w:jc w:val="both"/>
        <w:rPr>
          <w:lang w:eastAsia="en-US"/>
        </w:rPr>
      </w:pPr>
      <w:r>
        <w:rPr>
          <w:lang w:eastAsia="en-US"/>
        </w:rPr>
        <w:t>Zamawiający nie wymaga odbycia wizji lokalnej.</w:t>
      </w:r>
    </w:p>
    <w:p w14:paraId="5B404BC0" w14:textId="77777777" w:rsidR="00643BC6" w:rsidRPr="00643BC6" w:rsidRDefault="00643BC6" w:rsidP="002D0CC8">
      <w:pPr>
        <w:pStyle w:val="Nagwek1"/>
        <w:spacing w:line="360" w:lineRule="auto"/>
        <w:jc w:val="both"/>
        <w:rPr>
          <w:lang w:eastAsia="en-US"/>
        </w:rPr>
      </w:pPr>
      <w:bookmarkStart w:id="8" w:name="_Toc165264666"/>
      <w:r>
        <w:rPr>
          <w:lang w:eastAsia="en-US"/>
        </w:rPr>
        <w:t>Podwykonawstwo</w:t>
      </w:r>
      <w:bookmarkEnd w:id="8"/>
    </w:p>
    <w:p w14:paraId="4CA6FBD0" w14:textId="77777777" w:rsidR="00F9097B" w:rsidRDefault="00F9097B" w:rsidP="002D0CC8">
      <w:pPr>
        <w:pStyle w:val="Akapitzlist"/>
        <w:numPr>
          <w:ilvl w:val="0"/>
          <w:numId w:val="21"/>
        </w:numPr>
        <w:spacing w:line="360" w:lineRule="auto"/>
        <w:ind w:left="142" w:right="-284" w:hanging="426"/>
        <w:jc w:val="both"/>
        <w:rPr>
          <w:lang w:eastAsia="en-US"/>
        </w:rPr>
      </w:pPr>
      <w:r>
        <w:rPr>
          <w:lang w:eastAsia="en-US"/>
        </w:rPr>
        <w:t>Wykonawca może powierzyć wykonanie części zamówienia podwykonawcy/om.</w:t>
      </w:r>
    </w:p>
    <w:p w14:paraId="3D172617" w14:textId="77777777" w:rsidR="00F9097B" w:rsidRDefault="00F9097B" w:rsidP="002D0CC8">
      <w:pPr>
        <w:pStyle w:val="Akapitzlist"/>
        <w:numPr>
          <w:ilvl w:val="0"/>
          <w:numId w:val="21"/>
        </w:numPr>
        <w:spacing w:line="360" w:lineRule="auto"/>
        <w:ind w:left="142" w:right="-284" w:hanging="426"/>
        <w:jc w:val="both"/>
        <w:rPr>
          <w:lang w:eastAsia="en-US"/>
        </w:rPr>
      </w:pPr>
      <w:r>
        <w:rPr>
          <w:lang w:eastAsia="en-US"/>
        </w:rPr>
        <w:t xml:space="preserve">Wykonawca może wykonać przedmiot umowy przy udziale Podwykonawców, zawierając z nimi stosowne umowy w formie pisemnej pod rygorem nieważności. </w:t>
      </w:r>
    </w:p>
    <w:p w14:paraId="3C1D1DCB" w14:textId="77777777" w:rsidR="00F9097B" w:rsidRDefault="00F9097B" w:rsidP="002D0CC8">
      <w:pPr>
        <w:pStyle w:val="Akapitzlist"/>
        <w:numPr>
          <w:ilvl w:val="0"/>
          <w:numId w:val="21"/>
        </w:numPr>
        <w:spacing w:line="360" w:lineRule="auto"/>
        <w:ind w:left="142" w:right="-284" w:hanging="426"/>
        <w:jc w:val="both"/>
        <w:rPr>
          <w:lang w:eastAsia="en-US"/>
        </w:rPr>
      </w:pPr>
      <w:r>
        <w:rPr>
          <w:lang w:eastAsia="en-US"/>
        </w:rPr>
        <w:t>Zamawiający nie zastrzega obowiązku osobistego wykonania przez Wykonawcę kluczowych części zamówienia.</w:t>
      </w:r>
    </w:p>
    <w:p w14:paraId="440CBBA1" w14:textId="77777777" w:rsidR="00F9097B" w:rsidRDefault="00F9097B" w:rsidP="002D0CC8">
      <w:pPr>
        <w:pStyle w:val="Akapitzlist"/>
        <w:numPr>
          <w:ilvl w:val="0"/>
          <w:numId w:val="21"/>
        </w:numPr>
        <w:spacing w:line="360" w:lineRule="auto"/>
        <w:ind w:left="142" w:right="-284" w:hanging="426"/>
        <w:jc w:val="both"/>
        <w:rPr>
          <w:lang w:eastAsia="en-US"/>
        </w:rPr>
      </w:pPr>
      <w:r>
        <w:rPr>
          <w:lang w:eastAsia="en-US"/>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3786E2E2" w14:textId="77777777" w:rsidR="00F9097B" w:rsidRDefault="00F9097B" w:rsidP="002D0CC8">
      <w:pPr>
        <w:pStyle w:val="Akapitzlist"/>
        <w:numPr>
          <w:ilvl w:val="0"/>
          <w:numId w:val="21"/>
        </w:numPr>
        <w:spacing w:line="360" w:lineRule="auto"/>
        <w:ind w:left="142" w:right="-284" w:hanging="426"/>
        <w:jc w:val="both"/>
        <w:rPr>
          <w:lang w:eastAsia="en-US"/>
        </w:rPr>
      </w:pPr>
      <w:r>
        <w:rPr>
          <w:lang w:eastAsia="en-US"/>
        </w:rPr>
        <w:t>Powierzenie części zamówienia podwykonawcom nie zwalnia wykonawcy z odpowiedzialności za należyte wykonanie zamówienia.</w:t>
      </w:r>
    </w:p>
    <w:p w14:paraId="4CBAD84F" w14:textId="77777777" w:rsidR="00F9097B" w:rsidRDefault="00F9097B" w:rsidP="002D0CC8">
      <w:pPr>
        <w:pStyle w:val="Akapitzlist"/>
        <w:numPr>
          <w:ilvl w:val="0"/>
          <w:numId w:val="21"/>
        </w:numPr>
        <w:spacing w:line="360" w:lineRule="auto"/>
        <w:ind w:left="142" w:right="-284" w:hanging="426"/>
        <w:jc w:val="both"/>
        <w:rPr>
          <w:lang w:eastAsia="en-US"/>
        </w:rPr>
      </w:pPr>
      <w:r>
        <w:rPr>
          <w:lang w:eastAsia="en-US"/>
        </w:rPr>
        <w:t xml:space="preserve">Wykonawca może w celu potwierdzenia spełniania warunków udziału w postępowaniu, </w:t>
      </w:r>
    </w:p>
    <w:p w14:paraId="3709313B" w14:textId="77777777" w:rsidR="00F9097B" w:rsidRDefault="00F9097B" w:rsidP="002D0CC8">
      <w:pPr>
        <w:pStyle w:val="Akapitzlist"/>
        <w:spacing w:line="360" w:lineRule="auto"/>
        <w:ind w:left="142" w:right="-284"/>
        <w:jc w:val="both"/>
        <w:rPr>
          <w:lang w:eastAsia="en-US"/>
        </w:rPr>
      </w:pPr>
      <w:r>
        <w:rPr>
          <w:lang w:eastAsia="en-US"/>
        </w:rPr>
        <w:t>w stosownych sytuacjach oraz w odniesieniu do konkretnego zamówienia, lub jego części, polegać na zdolnościach technicznych lub zawodowych lub sytuacji finansowej lub  ekonomicznej podmiotów udostępniających zasoby, niezależnie od charakteru prawnego łączących go z nim stosunków prawnych.</w:t>
      </w:r>
    </w:p>
    <w:p w14:paraId="76B278CD" w14:textId="77777777" w:rsidR="00F9097B" w:rsidRDefault="00F9097B" w:rsidP="002D0CC8">
      <w:pPr>
        <w:pStyle w:val="Akapitzlist"/>
        <w:numPr>
          <w:ilvl w:val="0"/>
          <w:numId w:val="21"/>
        </w:numPr>
        <w:spacing w:line="360" w:lineRule="auto"/>
        <w:ind w:left="142" w:right="-284" w:hanging="426"/>
        <w:jc w:val="both"/>
        <w:rPr>
          <w:lang w:eastAsia="en-US"/>
        </w:rPr>
      </w:pPr>
      <w:r>
        <w:rPr>
          <w:lang w:eastAsia="en-US"/>
        </w:rPr>
        <w:t xml:space="preserve">W odniesieniu do warunków dotyczących wykształcenia, kwalifikacji zawodowych lub doświadczenia, Wykonawcy mogą polegać na zdolnościach podmiotów udostępniających </w:t>
      </w:r>
      <w:r>
        <w:rPr>
          <w:lang w:eastAsia="en-US"/>
        </w:rPr>
        <w:lastRenderedPageBreak/>
        <w:t>zasoby, jeśli podmioty te wykonają roboty budowlane lub usługi, do realizacji których te zdolności są wymagane.</w:t>
      </w:r>
    </w:p>
    <w:p w14:paraId="37D13E8B" w14:textId="77777777" w:rsidR="00F9097B" w:rsidRDefault="00F9097B" w:rsidP="002D0CC8">
      <w:pPr>
        <w:pStyle w:val="Akapitzlist"/>
        <w:numPr>
          <w:ilvl w:val="0"/>
          <w:numId w:val="21"/>
        </w:numPr>
        <w:spacing w:line="360" w:lineRule="auto"/>
        <w:ind w:left="142" w:right="-284" w:hanging="426"/>
        <w:jc w:val="both"/>
        <w:rPr>
          <w:lang w:eastAsia="en-US"/>
        </w:rPr>
      </w:pPr>
      <w:r>
        <w:rPr>
          <w:lang w:eastAsia="en-US"/>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71592DE3" w14:textId="77777777" w:rsidR="00F9097B" w:rsidRDefault="00F9097B" w:rsidP="002D0CC8">
      <w:pPr>
        <w:pStyle w:val="Akapitzlist"/>
        <w:numPr>
          <w:ilvl w:val="0"/>
          <w:numId w:val="21"/>
        </w:numPr>
        <w:spacing w:line="360" w:lineRule="auto"/>
        <w:ind w:left="142" w:right="-284" w:hanging="426"/>
        <w:jc w:val="both"/>
        <w:rPr>
          <w:lang w:eastAsia="en-US"/>
        </w:rPr>
      </w:pPr>
      <w:r>
        <w:rPr>
          <w:lang w:eastAsia="en-US"/>
        </w:rPr>
        <w:t>Zamawiający oceni, czy udostępniane Wykonawcy przez podmioty udostepniające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przewidziany względem wykonawcy.</w:t>
      </w:r>
    </w:p>
    <w:p w14:paraId="0542640A" w14:textId="77777777" w:rsidR="00F9097B" w:rsidRDefault="00F9097B" w:rsidP="002D0CC8">
      <w:pPr>
        <w:pStyle w:val="Akapitzlist"/>
        <w:numPr>
          <w:ilvl w:val="0"/>
          <w:numId w:val="21"/>
        </w:numPr>
        <w:spacing w:line="360" w:lineRule="auto"/>
        <w:ind w:left="142" w:right="-284" w:hanging="426"/>
        <w:jc w:val="both"/>
        <w:rPr>
          <w:lang w:eastAsia="en-US"/>
        </w:rPr>
      </w:pPr>
      <w:r>
        <w:rPr>
          <w:lang w:eastAsia="en-US"/>
        </w:rPr>
        <w:t>Jeżeli zdolności techniczne lub zawodowe lub sytuacja ekonomiczna lub finansowa, podmiotu udostępniającego zasoby nie potwierdzają spełnienia przez Wykonawcę warunków udziału w postępowaniu lub zachodzą wobec tego podmiotu podstawy wykluczenia, Zamawiający zażąda, aby Wykonawca w terminie określonym przez Zamawiającego:</w:t>
      </w:r>
    </w:p>
    <w:p w14:paraId="5F048FCC" w14:textId="77777777" w:rsidR="00F9097B" w:rsidRDefault="00F9097B" w:rsidP="002D0CC8">
      <w:pPr>
        <w:pStyle w:val="Akapitzlist"/>
        <w:spacing w:line="360" w:lineRule="auto"/>
        <w:ind w:left="142" w:right="-284" w:hanging="426"/>
        <w:jc w:val="both"/>
        <w:rPr>
          <w:lang w:eastAsia="en-US"/>
        </w:rPr>
      </w:pPr>
      <w:r>
        <w:rPr>
          <w:lang w:eastAsia="en-US"/>
        </w:rPr>
        <w:t>a) zastąpił ten podmiot innym podmiotem lub podmiotami albo</w:t>
      </w:r>
    </w:p>
    <w:p w14:paraId="4D0D7FD7" w14:textId="77777777" w:rsidR="00F9097B" w:rsidRDefault="00F9097B" w:rsidP="002D0CC8">
      <w:pPr>
        <w:pStyle w:val="Akapitzlist"/>
        <w:spacing w:line="360" w:lineRule="auto"/>
        <w:ind w:left="142" w:right="-284" w:hanging="426"/>
        <w:jc w:val="both"/>
        <w:rPr>
          <w:lang w:eastAsia="en-US"/>
        </w:rPr>
      </w:pPr>
      <w:r>
        <w:rPr>
          <w:lang w:eastAsia="en-US"/>
        </w:rPr>
        <w:t>b) wykazał, że samodzielnie spełnia warunki udziału w postępowaniu.</w:t>
      </w:r>
    </w:p>
    <w:p w14:paraId="19EE492E" w14:textId="77777777" w:rsidR="00F9097B" w:rsidRDefault="00F9097B" w:rsidP="002D0CC8">
      <w:pPr>
        <w:pStyle w:val="Akapitzlist"/>
        <w:numPr>
          <w:ilvl w:val="0"/>
          <w:numId w:val="21"/>
        </w:numPr>
        <w:spacing w:line="360" w:lineRule="auto"/>
        <w:ind w:left="142" w:right="-284" w:hanging="426"/>
        <w:jc w:val="both"/>
        <w:rPr>
          <w:lang w:eastAsia="en-US"/>
        </w:rPr>
      </w:pPr>
      <w:r>
        <w:rPr>
          <w:lang w:eastAsia="en-US"/>
        </w:rPr>
        <w:t>Podmiot, który zobowiązał się do udostępnienia zasobów, odpowiada solidarnie z Wykonawcą, który polega na jego sytuacji finansowej lub ekonomicznej, za szkodę poniesioną przez Zamawiającego powstałą w skutek nieudostępnienia tych zasobów, chyba że za nieudostępnienie zasobów podmiot ten nie ponosi winy.</w:t>
      </w:r>
    </w:p>
    <w:p w14:paraId="657A16AA" w14:textId="77777777" w:rsidR="004B1E24" w:rsidRPr="003C597A" w:rsidRDefault="00F9097B" w:rsidP="002D0CC8">
      <w:pPr>
        <w:pStyle w:val="Akapitzlist"/>
        <w:numPr>
          <w:ilvl w:val="0"/>
          <w:numId w:val="21"/>
        </w:numPr>
        <w:spacing w:line="360" w:lineRule="auto"/>
        <w:ind w:left="142" w:right="-284" w:hanging="426"/>
        <w:jc w:val="both"/>
        <w:rPr>
          <w:lang w:eastAsia="en-US"/>
        </w:rPr>
      </w:pPr>
      <w:r>
        <w:rPr>
          <w:lang w:eastAsia="en-US"/>
        </w:rPr>
        <w:t>Wykonawca nie może, po upływie terminu składania ofert, powoływać się na zdolności lub sytuację podmiotów udostępniających zasoby, jeżeli na etapie składnia ofert nie polegał on w danym zakresie na zdolnościach lub sytuacji podmiotów udostępniających zasoby.</w:t>
      </w:r>
    </w:p>
    <w:p w14:paraId="17C4775D" w14:textId="77777777" w:rsidR="00B849D7" w:rsidRPr="003C597A" w:rsidRDefault="00564E61" w:rsidP="002D0CC8">
      <w:pPr>
        <w:pStyle w:val="Nagwek1"/>
        <w:spacing w:line="360" w:lineRule="auto"/>
        <w:jc w:val="both"/>
        <w:rPr>
          <w:lang w:eastAsia="en-US"/>
        </w:rPr>
      </w:pPr>
      <w:bookmarkStart w:id="9" w:name="_Toc165264667"/>
      <w:r w:rsidRPr="003C597A">
        <w:rPr>
          <w:lang w:eastAsia="en-US"/>
        </w:rPr>
        <w:t>P</w:t>
      </w:r>
      <w:r w:rsidR="00B849D7" w:rsidRPr="003C597A">
        <w:rPr>
          <w:lang w:eastAsia="en-US"/>
        </w:rPr>
        <w:t>rzedmiotow</w:t>
      </w:r>
      <w:r w:rsidRPr="003C597A">
        <w:rPr>
          <w:lang w:eastAsia="en-US"/>
        </w:rPr>
        <w:t>e</w:t>
      </w:r>
      <w:r w:rsidR="00B849D7" w:rsidRPr="003C597A">
        <w:rPr>
          <w:lang w:eastAsia="en-US"/>
        </w:rPr>
        <w:t xml:space="preserve"> środk</w:t>
      </w:r>
      <w:r w:rsidRPr="003C597A">
        <w:rPr>
          <w:lang w:eastAsia="en-US"/>
        </w:rPr>
        <w:t>i</w:t>
      </w:r>
      <w:r w:rsidR="00B849D7" w:rsidRPr="003C597A">
        <w:rPr>
          <w:lang w:eastAsia="en-US"/>
        </w:rPr>
        <w:t xml:space="preserve"> dowodow</w:t>
      </w:r>
      <w:r w:rsidRPr="003C597A">
        <w:rPr>
          <w:lang w:eastAsia="en-US"/>
        </w:rPr>
        <w:t>e</w:t>
      </w:r>
      <w:bookmarkEnd w:id="9"/>
    </w:p>
    <w:p w14:paraId="6723EB12" w14:textId="77777777" w:rsidR="001755AF" w:rsidRPr="001755AF" w:rsidRDefault="001755AF" w:rsidP="00A70BD7">
      <w:pPr>
        <w:autoSpaceDE w:val="0"/>
        <w:autoSpaceDN w:val="0"/>
        <w:jc w:val="both"/>
      </w:pPr>
      <w:r w:rsidRPr="001755AF">
        <w:t xml:space="preserve">Zamawiający </w:t>
      </w:r>
      <w:r w:rsidR="00A70BD7">
        <w:t>nie wymaga złożenia przedmiotowych środków dowodowych.</w:t>
      </w:r>
    </w:p>
    <w:p w14:paraId="67FE0BE5" w14:textId="77777777" w:rsidR="001755AF" w:rsidRPr="001755AF" w:rsidRDefault="001755AF" w:rsidP="001755AF">
      <w:pPr>
        <w:autoSpaceDE w:val="0"/>
        <w:autoSpaceDN w:val="0"/>
        <w:ind w:left="426"/>
        <w:jc w:val="both"/>
      </w:pPr>
    </w:p>
    <w:p w14:paraId="181B41C9" w14:textId="77777777" w:rsidR="00B849D7" w:rsidRPr="00EB4DEA" w:rsidRDefault="00DF43B2" w:rsidP="002D0CC8">
      <w:pPr>
        <w:pStyle w:val="Nagwek1"/>
        <w:spacing w:line="360" w:lineRule="auto"/>
        <w:jc w:val="both"/>
        <w:rPr>
          <w:rFonts w:cs="Times New Roman"/>
        </w:rPr>
      </w:pPr>
      <w:bookmarkStart w:id="10" w:name="_Toc165264668"/>
      <w:r w:rsidRPr="00EB4DEA">
        <w:rPr>
          <w:rFonts w:cs="Times New Roman"/>
        </w:rPr>
        <w:t>T</w:t>
      </w:r>
      <w:r w:rsidR="00B849D7" w:rsidRPr="00EB4DEA">
        <w:rPr>
          <w:rFonts w:cs="Times New Roman"/>
        </w:rPr>
        <w:t>ermin wykonania zamówienia</w:t>
      </w:r>
      <w:bookmarkEnd w:id="10"/>
    </w:p>
    <w:p w14:paraId="68B77D94" w14:textId="77777777" w:rsidR="001866E3" w:rsidRDefault="00DF43B2" w:rsidP="002D0CC8">
      <w:pPr>
        <w:spacing w:line="360" w:lineRule="auto"/>
        <w:ind w:right="-284"/>
        <w:jc w:val="both"/>
      </w:pPr>
      <w:bookmarkStart w:id="11" w:name="_Hlk68612884"/>
      <w:r w:rsidRPr="00EB4DEA">
        <w:t>Przedmiot zamówienia zostanie zrealizowany</w:t>
      </w:r>
      <w:r w:rsidR="00504E64">
        <w:t xml:space="preserve"> </w:t>
      </w:r>
      <w:r w:rsidR="00684F5A">
        <w:t>w t</w:t>
      </w:r>
      <w:r w:rsidR="00F117E8">
        <w:t>erminie</w:t>
      </w:r>
      <w:r w:rsidR="001866E3">
        <w:t>:</w:t>
      </w:r>
    </w:p>
    <w:p w14:paraId="6259947E" w14:textId="77777777" w:rsidR="00684F5A" w:rsidRDefault="001866E3" w:rsidP="001866E3">
      <w:pPr>
        <w:pStyle w:val="Akapitzlist"/>
        <w:numPr>
          <w:ilvl w:val="0"/>
          <w:numId w:val="40"/>
        </w:numPr>
        <w:spacing w:line="360" w:lineRule="auto"/>
        <w:ind w:right="-284"/>
        <w:jc w:val="both"/>
      </w:pPr>
      <w:r>
        <w:t xml:space="preserve">Część 1 - </w:t>
      </w:r>
      <w:r w:rsidR="00A412BC">
        <w:t xml:space="preserve"> </w:t>
      </w:r>
      <w:r w:rsidR="00A70BD7">
        <w:t>60 miesięcy od daty zawarcia umowy.</w:t>
      </w:r>
    </w:p>
    <w:p w14:paraId="21A29E09" w14:textId="77777777" w:rsidR="001866E3" w:rsidRDefault="001866E3" w:rsidP="001866E3">
      <w:pPr>
        <w:pStyle w:val="Akapitzlist"/>
        <w:numPr>
          <w:ilvl w:val="0"/>
          <w:numId w:val="40"/>
        </w:numPr>
        <w:spacing w:line="360" w:lineRule="auto"/>
        <w:ind w:right="-284"/>
        <w:jc w:val="both"/>
      </w:pPr>
      <w:r>
        <w:t xml:space="preserve">Część 2 -  </w:t>
      </w:r>
      <w:r w:rsidRPr="001866E3">
        <w:t>60 miesięcy od daty zawarcia umowy.</w:t>
      </w:r>
    </w:p>
    <w:p w14:paraId="76958733" w14:textId="77777777" w:rsidR="0005011D" w:rsidRPr="00EB4DEA" w:rsidRDefault="00C10DB7" w:rsidP="002D0CC8">
      <w:pPr>
        <w:pStyle w:val="Nagwek1"/>
        <w:spacing w:line="360" w:lineRule="auto"/>
        <w:jc w:val="both"/>
        <w:rPr>
          <w:rFonts w:cs="Times New Roman"/>
        </w:rPr>
      </w:pPr>
      <w:bookmarkStart w:id="12" w:name="_Toc165264669"/>
      <w:bookmarkEnd w:id="11"/>
      <w:r>
        <w:rPr>
          <w:rFonts w:cs="Times New Roman"/>
        </w:rPr>
        <w:t>Podstawy wykluczenia</w:t>
      </w:r>
      <w:bookmarkEnd w:id="12"/>
      <w:r>
        <w:rPr>
          <w:rFonts w:cs="Times New Roman"/>
        </w:rPr>
        <w:t xml:space="preserve"> </w:t>
      </w:r>
    </w:p>
    <w:p w14:paraId="617097C0" w14:textId="77777777" w:rsidR="001464DA" w:rsidRPr="001464DA" w:rsidRDefault="001464DA" w:rsidP="002D0CC8">
      <w:pPr>
        <w:pStyle w:val="Akapitzlist"/>
        <w:numPr>
          <w:ilvl w:val="0"/>
          <w:numId w:val="3"/>
        </w:numPr>
        <w:spacing w:line="360" w:lineRule="auto"/>
        <w:ind w:left="142" w:hanging="426"/>
        <w:jc w:val="both"/>
      </w:pPr>
      <w:r w:rsidRPr="001464DA">
        <w:t>Z postępowania o udzielenie zamówienia wyklucza się Wykonawców, w stosunku do których zachodzi którakolwiek z okoliczności wskazanych w art. 108 ust. 1  pkt. 1-6 ustawy Pzp.</w:t>
      </w:r>
    </w:p>
    <w:p w14:paraId="377A9411" w14:textId="77777777" w:rsidR="001464DA" w:rsidRPr="001464DA" w:rsidRDefault="001464DA" w:rsidP="002D0CC8">
      <w:pPr>
        <w:pStyle w:val="Akapitzlist"/>
        <w:numPr>
          <w:ilvl w:val="0"/>
          <w:numId w:val="3"/>
        </w:numPr>
        <w:spacing w:line="360" w:lineRule="auto"/>
        <w:ind w:left="142" w:hanging="426"/>
        <w:jc w:val="both"/>
      </w:pPr>
      <w:r w:rsidRPr="001464DA">
        <w:lastRenderedPageBreak/>
        <w:t>Dodatkowo Zamawiający wykluczy Wykonawcę na podstawie art. 109 ust. 1 pkt 1 i 4 ustawy Pzp.</w:t>
      </w:r>
      <w:r w:rsidR="00A55504">
        <w:t>:</w:t>
      </w:r>
    </w:p>
    <w:p w14:paraId="748F188E" w14:textId="77777777" w:rsidR="001464DA" w:rsidRPr="001464DA" w:rsidRDefault="001464DA" w:rsidP="002D0CC8">
      <w:pPr>
        <w:pStyle w:val="Akapitzlist"/>
        <w:spacing w:line="360" w:lineRule="auto"/>
        <w:ind w:left="709" w:hanging="283"/>
        <w:jc w:val="both"/>
      </w:pPr>
      <w:r w:rsidRPr="001464DA">
        <w:t>1)</w:t>
      </w:r>
      <w:r>
        <w:t xml:space="preserve"> </w:t>
      </w:r>
      <w:r w:rsidRPr="001464DA">
        <w:t xml:space="preserve">który naruszył obowiązki dotyczące płatności podatków, opłat lub składek na ubezpieczenia społeczne lub zdrowotne, z wyjątkiem przypadku, o którym mowa </w:t>
      </w:r>
      <w:r>
        <w:br/>
      </w:r>
      <w:r w:rsidRPr="001464DA">
        <w:t xml:space="preserve">w art. 108 ust. 1 pkt 3 ustawy Pzp, chyba że Wykonawca przed upływem terminu składania ofert dokonał płatności należnych podatków, opłat lub składek na ubezpieczenia społeczne lub zdrowotne wraz z odsetkami lub grzywnami lub zawarł wiążące porozumienie w sprawie spłaty tych należności; </w:t>
      </w:r>
    </w:p>
    <w:p w14:paraId="30ADEB42" w14:textId="77777777" w:rsidR="00DA4648" w:rsidRDefault="001464DA" w:rsidP="002D0CC8">
      <w:pPr>
        <w:pStyle w:val="Akapitzlist"/>
        <w:spacing w:line="360" w:lineRule="auto"/>
        <w:ind w:left="709" w:hanging="283"/>
        <w:jc w:val="both"/>
      </w:pPr>
      <w:r w:rsidRPr="001464DA">
        <w:t>2)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DA4648">
        <w:t xml:space="preserve"> </w:t>
      </w:r>
    </w:p>
    <w:p w14:paraId="1B271D91" w14:textId="77777777" w:rsidR="00DA4648" w:rsidRDefault="00DA4648" w:rsidP="002D0CC8">
      <w:pPr>
        <w:pStyle w:val="Akapitzlist"/>
        <w:numPr>
          <w:ilvl w:val="0"/>
          <w:numId w:val="3"/>
        </w:numPr>
        <w:spacing w:line="360" w:lineRule="auto"/>
        <w:ind w:left="142" w:hanging="426"/>
        <w:jc w:val="both"/>
      </w:pPr>
      <w:r w:rsidRPr="00DA4648">
        <w:t>Zamawiający wykluczy z postępowania Wykonawcę w stosunku do którego zachodzą</w:t>
      </w:r>
      <w:r>
        <w:t xml:space="preserve"> okoliczności wskazane w art. 7 ust. 1 ustawy z dnia ustawy z dnia 13 kwietnia 2022 r. o szczególnych rozwiązaniach w zakresie przeciwdziałania wspieraniu agresji na Ukrainę oraz</w:t>
      </w:r>
    </w:p>
    <w:p w14:paraId="46A60E4E" w14:textId="77777777" w:rsidR="00DA4648" w:rsidRDefault="00DA4648" w:rsidP="002D0CC8">
      <w:pPr>
        <w:pStyle w:val="Akapitzlist"/>
        <w:spacing w:line="360" w:lineRule="auto"/>
        <w:ind w:left="142"/>
        <w:jc w:val="both"/>
      </w:pPr>
      <w:r>
        <w:t>służących ochronie bezpieczeństwa narodowego (przesłanka obligatoryjna), tj.:</w:t>
      </w:r>
    </w:p>
    <w:p w14:paraId="6B7F9CE0" w14:textId="77777777" w:rsidR="00DA4648" w:rsidRDefault="00DA4648" w:rsidP="002D0CC8">
      <w:pPr>
        <w:pStyle w:val="Akapitzlist"/>
        <w:spacing w:line="360" w:lineRule="auto"/>
        <w:ind w:left="709" w:hanging="283"/>
        <w:jc w:val="both"/>
      </w:pPr>
      <w:r>
        <w:t>1) Wykonawcę oraz uczestnika konkursu wymienionego w wykazach określonych w</w:t>
      </w:r>
    </w:p>
    <w:p w14:paraId="19B235B6" w14:textId="77777777" w:rsidR="00DA4648" w:rsidRDefault="00DA4648" w:rsidP="002D0CC8">
      <w:pPr>
        <w:pStyle w:val="Akapitzlist"/>
        <w:spacing w:line="360" w:lineRule="auto"/>
        <w:ind w:left="709" w:hanging="283"/>
        <w:jc w:val="both"/>
      </w:pPr>
      <w:r>
        <w:t>rozporządzeniu 765/2006 i rozporządzeniu 269/2014 albo wpisanego na listę na podstawie</w:t>
      </w:r>
    </w:p>
    <w:p w14:paraId="64C3562A" w14:textId="77777777" w:rsidR="002D0CC8" w:rsidRDefault="00DA4648" w:rsidP="002D0CC8">
      <w:pPr>
        <w:pStyle w:val="Akapitzlist"/>
        <w:spacing w:line="360" w:lineRule="auto"/>
        <w:ind w:left="709" w:hanging="283"/>
        <w:jc w:val="both"/>
      </w:pPr>
      <w:r>
        <w:t>decyzji w sprawie wpisu na listę rozstrzygającej o zas</w:t>
      </w:r>
      <w:r w:rsidR="002D0CC8">
        <w:t xml:space="preserve">tosowaniu środka, o którym mowa </w:t>
      </w:r>
      <w:r>
        <w:t>w</w:t>
      </w:r>
      <w:r w:rsidR="002D0CC8">
        <w:t xml:space="preserve"> </w:t>
      </w:r>
      <w:r>
        <w:t>art. 1 pkt 3;</w:t>
      </w:r>
    </w:p>
    <w:p w14:paraId="34CD7B4D" w14:textId="77777777" w:rsidR="002D0CC8" w:rsidRDefault="00DA4648" w:rsidP="002D0CC8">
      <w:pPr>
        <w:pStyle w:val="Akapitzlist"/>
        <w:spacing w:line="360" w:lineRule="auto"/>
        <w:ind w:left="709" w:hanging="283"/>
        <w:jc w:val="both"/>
      </w:pPr>
      <w:r>
        <w:t>2) Wykonawcę oraz uczestnika konkursu, którego beneficjentem rzeczywistym w rozumieniu</w:t>
      </w:r>
      <w:r w:rsidR="002D0CC8">
        <w:t xml:space="preserve"> </w:t>
      </w:r>
      <w:r>
        <w:t>ustawy z dnia 1 marca 2018 r. o przeciwdziałaniu praniu pieniędzy oraz finansowaniu</w:t>
      </w:r>
      <w:r w:rsidR="002D0CC8">
        <w:t xml:space="preserve"> </w:t>
      </w:r>
      <w:r>
        <w:t>terroryzmu (Dz. U. z 2022 r. poz. 593 i 655) jest osoba wymieniona w wykazach</w:t>
      </w:r>
      <w:r w:rsidR="002D0CC8">
        <w:t xml:space="preserve"> </w:t>
      </w:r>
      <w:r>
        <w:t>określonych w rozporządzeniu 765/2006 i rozporządzeniu 269/2014 albo wpisana na listę</w:t>
      </w:r>
      <w:r w:rsidR="002D0CC8">
        <w:t xml:space="preserve"> </w:t>
      </w:r>
      <w:r>
        <w:t>lub będąca takim beneficjentem rzeczywistym od dnia 24 lutego 2022 r., o ile została</w:t>
      </w:r>
      <w:r w:rsidR="002D0CC8">
        <w:t xml:space="preserve"> </w:t>
      </w:r>
      <w:r>
        <w:t>wpisana na listę na podstawie decyzji w sprawie wpisu na listę rozstrzygającej o</w:t>
      </w:r>
      <w:r w:rsidR="002D0CC8">
        <w:t xml:space="preserve"> </w:t>
      </w:r>
      <w:r>
        <w:t>zastosowaniu środka, o którym mowa w art. 1 pkt 3;</w:t>
      </w:r>
    </w:p>
    <w:p w14:paraId="49FFFDFB" w14:textId="77777777" w:rsidR="00DA4648" w:rsidRDefault="00DA4648" w:rsidP="002D0CC8">
      <w:pPr>
        <w:pStyle w:val="Akapitzlist"/>
        <w:spacing w:line="360" w:lineRule="auto"/>
        <w:ind w:left="709" w:hanging="283"/>
        <w:jc w:val="both"/>
      </w:pPr>
      <w:r>
        <w:t>3) Wykonawcę oraz uczestnika konkursu, którego jednostką dominującą w rozumieniu art. 3</w:t>
      </w:r>
      <w:r w:rsidR="002D0CC8">
        <w:t xml:space="preserve"> </w:t>
      </w:r>
      <w:r>
        <w:t>ust. 1 pkt 37 ustawy z dnia 29 września 1994 r. o rachunkowości (Dz. U. z 2021 r.</w:t>
      </w:r>
    </w:p>
    <w:p w14:paraId="7CBF6B2F" w14:textId="77777777" w:rsidR="00DA4648" w:rsidRDefault="00DA4648" w:rsidP="002D0CC8">
      <w:pPr>
        <w:pStyle w:val="Akapitzlist"/>
        <w:spacing w:line="360" w:lineRule="auto"/>
        <w:ind w:left="142"/>
        <w:jc w:val="both"/>
      </w:pPr>
      <w:r>
        <w:t>poz. 217, 2105 i 2106) jest podmiot wymieniony w wykazach określonych w</w:t>
      </w:r>
    </w:p>
    <w:p w14:paraId="567FE495" w14:textId="77777777" w:rsidR="00DA4648" w:rsidRDefault="00DA4648" w:rsidP="002D0CC8">
      <w:pPr>
        <w:pStyle w:val="Akapitzlist"/>
        <w:spacing w:line="360" w:lineRule="auto"/>
        <w:ind w:left="142"/>
        <w:jc w:val="both"/>
      </w:pPr>
      <w:r>
        <w:t>rozporządzeniu 765/2006 i rozporządzeniu 269/2014 albo wpisany na listę lub będący taką</w:t>
      </w:r>
    </w:p>
    <w:p w14:paraId="0371015F" w14:textId="77777777" w:rsidR="00DA4648" w:rsidRDefault="00DA4648" w:rsidP="002D0CC8">
      <w:pPr>
        <w:pStyle w:val="Akapitzlist"/>
        <w:spacing w:line="360" w:lineRule="auto"/>
        <w:ind w:left="142"/>
        <w:jc w:val="both"/>
      </w:pPr>
      <w:r>
        <w:t>jednostką dominującą od dnia 24 lutego 2022 r., o ile został wpisany na listę na podstawie</w:t>
      </w:r>
    </w:p>
    <w:p w14:paraId="214E59CD" w14:textId="77777777" w:rsidR="00DA4648" w:rsidRPr="001464DA" w:rsidRDefault="00DA4648" w:rsidP="002D0CC8">
      <w:pPr>
        <w:pStyle w:val="Akapitzlist"/>
        <w:spacing w:line="360" w:lineRule="auto"/>
        <w:ind w:left="142"/>
        <w:jc w:val="both"/>
      </w:pPr>
      <w:r>
        <w:t>decyzji w sprawie wpisu na listę rozstrzygającej o zastosowaniu środka, o którym mowa w art. 1 pkt 3.</w:t>
      </w:r>
    </w:p>
    <w:p w14:paraId="55D7E177" w14:textId="77777777" w:rsidR="001464DA" w:rsidRPr="001464DA" w:rsidRDefault="001464DA" w:rsidP="002D0CC8">
      <w:pPr>
        <w:pStyle w:val="Akapitzlist"/>
        <w:numPr>
          <w:ilvl w:val="0"/>
          <w:numId w:val="3"/>
        </w:numPr>
        <w:spacing w:line="360" w:lineRule="auto"/>
        <w:ind w:left="142" w:hanging="426"/>
        <w:jc w:val="both"/>
      </w:pPr>
      <w:r w:rsidRPr="001464DA">
        <w:t>Wykluczenie Wykonawcy następuje zgodnie z art. 111 Pzp.</w:t>
      </w:r>
    </w:p>
    <w:p w14:paraId="55F183D2" w14:textId="77777777" w:rsidR="001464DA" w:rsidRPr="001464DA" w:rsidRDefault="001464DA" w:rsidP="002D0CC8">
      <w:pPr>
        <w:pStyle w:val="Akapitzlist"/>
        <w:numPr>
          <w:ilvl w:val="0"/>
          <w:numId w:val="3"/>
        </w:numPr>
        <w:spacing w:line="360" w:lineRule="auto"/>
        <w:ind w:left="142" w:hanging="426"/>
        <w:jc w:val="both"/>
      </w:pPr>
      <w:r w:rsidRPr="001464DA">
        <w:lastRenderedPageBreak/>
        <w:t>Wykonawca nie podlega wykluczeniu w okolicznościach określonych w art. 108 ust. 1 pkt 1, 2 i 5 lub art. 109 ust. 1 pkt  4 ustawy Pzp, jeżeli udowodni zamawiającemu, że spełnił łącznie następujące przesłanki:</w:t>
      </w:r>
    </w:p>
    <w:p w14:paraId="2D5AF737" w14:textId="77777777" w:rsidR="001464DA" w:rsidRPr="001464DA" w:rsidRDefault="001464DA" w:rsidP="002D0CC8">
      <w:pPr>
        <w:pStyle w:val="Akapitzlist"/>
        <w:numPr>
          <w:ilvl w:val="0"/>
          <w:numId w:val="26"/>
        </w:numPr>
        <w:spacing w:line="360" w:lineRule="auto"/>
        <w:jc w:val="both"/>
      </w:pPr>
      <w:r w:rsidRPr="001464DA">
        <w:t>naprawił lub zobowiązał się do naprawiania szkody wyrządzonej przestępstwem, wykroczeniem lub swoim nieprawidłowym postępowaniem, w tym poprzez zadośćuczynienie pieniężne;</w:t>
      </w:r>
    </w:p>
    <w:p w14:paraId="15CAD05A" w14:textId="77777777" w:rsidR="001464DA" w:rsidRPr="001464DA" w:rsidRDefault="001464DA" w:rsidP="002D0CC8">
      <w:pPr>
        <w:pStyle w:val="Akapitzlist"/>
        <w:numPr>
          <w:ilvl w:val="0"/>
          <w:numId w:val="26"/>
        </w:numPr>
        <w:spacing w:line="360" w:lineRule="auto"/>
        <w:jc w:val="both"/>
      </w:pPr>
      <w:r w:rsidRPr="001464DA">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20A7B83B" w14:textId="77777777" w:rsidR="001464DA" w:rsidRPr="001464DA" w:rsidRDefault="001464DA" w:rsidP="002D0CC8">
      <w:pPr>
        <w:pStyle w:val="Akapitzlist"/>
        <w:numPr>
          <w:ilvl w:val="0"/>
          <w:numId w:val="26"/>
        </w:numPr>
        <w:spacing w:line="360" w:lineRule="auto"/>
        <w:jc w:val="both"/>
      </w:pPr>
      <w:r w:rsidRPr="001464DA">
        <w:t>podjął konkretne środki techniczne, organizacyjne i kadrowe, odpowiednie dla zapobiegania dalszym przestępstwom, wykroczeniom lub nieprawidłowemu postępowaniu, w szczególności:</w:t>
      </w:r>
    </w:p>
    <w:p w14:paraId="5D53775D" w14:textId="77777777" w:rsidR="001464DA" w:rsidRPr="001464DA" w:rsidRDefault="001464DA" w:rsidP="002D0CC8">
      <w:pPr>
        <w:pStyle w:val="Akapitzlist"/>
        <w:numPr>
          <w:ilvl w:val="0"/>
          <w:numId w:val="27"/>
        </w:numPr>
        <w:spacing w:line="360" w:lineRule="auto"/>
        <w:jc w:val="both"/>
      </w:pPr>
      <w:r w:rsidRPr="001464DA">
        <w:t>zerwał wszelkie powiązania z osobami lub podmiotami odpowiedzialnymi za nieprawidłowe postępowanie Wykonawcy,</w:t>
      </w:r>
    </w:p>
    <w:p w14:paraId="66171302" w14:textId="77777777" w:rsidR="001464DA" w:rsidRPr="001464DA" w:rsidRDefault="001464DA" w:rsidP="002D0CC8">
      <w:pPr>
        <w:pStyle w:val="Akapitzlist"/>
        <w:numPr>
          <w:ilvl w:val="0"/>
          <w:numId w:val="27"/>
        </w:numPr>
        <w:spacing w:line="360" w:lineRule="auto"/>
        <w:jc w:val="both"/>
      </w:pPr>
      <w:r w:rsidRPr="001464DA">
        <w:t>zreorganizował personel,</w:t>
      </w:r>
    </w:p>
    <w:p w14:paraId="1E4126F8" w14:textId="77777777" w:rsidR="001464DA" w:rsidRPr="001464DA" w:rsidRDefault="001464DA" w:rsidP="002D0CC8">
      <w:pPr>
        <w:pStyle w:val="Akapitzlist"/>
        <w:numPr>
          <w:ilvl w:val="0"/>
          <w:numId w:val="27"/>
        </w:numPr>
        <w:spacing w:line="360" w:lineRule="auto"/>
        <w:jc w:val="both"/>
      </w:pPr>
      <w:r w:rsidRPr="001464DA">
        <w:t>wdrożył system sprawozdawczości i kontroli,</w:t>
      </w:r>
    </w:p>
    <w:p w14:paraId="4480B982" w14:textId="77777777" w:rsidR="001464DA" w:rsidRPr="001464DA" w:rsidRDefault="001464DA" w:rsidP="002D0CC8">
      <w:pPr>
        <w:pStyle w:val="Akapitzlist"/>
        <w:numPr>
          <w:ilvl w:val="0"/>
          <w:numId w:val="27"/>
        </w:numPr>
        <w:spacing w:line="360" w:lineRule="auto"/>
        <w:jc w:val="both"/>
      </w:pPr>
      <w:r w:rsidRPr="001464DA">
        <w:t>utworzył struktury audytu wewnętrznego do monitorowania przestrzegania przepisów, wewnętrznych regulacji lub standardów,</w:t>
      </w:r>
    </w:p>
    <w:p w14:paraId="195979A9" w14:textId="77777777" w:rsidR="001464DA" w:rsidRPr="001464DA" w:rsidRDefault="001464DA" w:rsidP="002D0CC8">
      <w:pPr>
        <w:pStyle w:val="Akapitzlist"/>
        <w:numPr>
          <w:ilvl w:val="0"/>
          <w:numId w:val="27"/>
        </w:numPr>
        <w:spacing w:line="360" w:lineRule="auto"/>
        <w:jc w:val="both"/>
      </w:pPr>
      <w:r w:rsidRPr="001464DA">
        <w:t>wprowadził wewnętrzne regulacje dotyczące odpowiedzialności i odszkodowań za nieprzestrzeganie przepisów, wewnętrznych regulacji lub standardów.</w:t>
      </w:r>
    </w:p>
    <w:p w14:paraId="189CFC2C" w14:textId="77777777" w:rsidR="001866E3" w:rsidRDefault="001464DA" w:rsidP="001866E3">
      <w:pPr>
        <w:pStyle w:val="Akapitzlist"/>
        <w:numPr>
          <w:ilvl w:val="0"/>
          <w:numId w:val="3"/>
        </w:numPr>
        <w:spacing w:line="360" w:lineRule="auto"/>
        <w:ind w:left="142" w:hanging="426"/>
        <w:jc w:val="both"/>
      </w:pPr>
      <w:r w:rsidRPr="001464DA">
        <w:t xml:space="preserve">Zamawiający ocenia, czy podjęte przez Wykonawcę czynności, o których mowa </w:t>
      </w:r>
      <w:r w:rsidRPr="001464DA">
        <w:br/>
      </w:r>
      <w:r w:rsidR="00BF5361">
        <w:t>powyżej</w:t>
      </w:r>
      <w:r w:rsidRPr="001464DA">
        <w:t>, są wystarczające do wykazania jego rzetelności, uwzględniając wagę i szczególne okoliczności czynu Wykonawcy. Jeżeli podjęte przez Wykonawcę czynności,</w:t>
      </w:r>
      <w:r w:rsidR="007C55D1">
        <w:br/>
      </w:r>
      <w:r w:rsidRPr="001464DA">
        <w:t>o których mowa w rozdz. VII pkt.4 SWZ, nie są wystarczające do wykazania jego rzetelności,</w:t>
      </w:r>
      <w:r w:rsidR="001866E3">
        <w:t xml:space="preserve"> Zamawiający wyklucza Wykonawcę.</w:t>
      </w:r>
    </w:p>
    <w:p w14:paraId="5982EB2A" w14:textId="77777777" w:rsidR="001866E3" w:rsidRDefault="001866E3" w:rsidP="001866E3">
      <w:pPr>
        <w:pStyle w:val="Akapitzlist"/>
        <w:numPr>
          <w:ilvl w:val="0"/>
          <w:numId w:val="3"/>
        </w:numPr>
        <w:spacing w:line="360" w:lineRule="auto"/>
        <w:ind w:left="142" w:hanging="426"/>
        <w:jc w:val="both"/>
      </w:pPr>
      <w:r>
        <w:t>Zamawiający wykluczy z postępowania Wykonawcę w stosunku do którego zachodzi którakolwiek z okoliczności wskazanych w:</w:t>
      </w:r>
    </w:p>
    <w:p w14:paraId="0E849988" w14:textId="77777777" w:rsidR="001866E3" w:rsidRDefault="001866E3" w:rsidP="001866E3">
      <w:pPr>
        <w:pStyle w:val="Akapitzlist"/>
        <w:numPr>
          <w:ilvl w:val="0"/>
          <w:numId w:val="41"/>
        </w:numPr>
        <w:spacing w:line="360" w:lineRule="auto"/>
        <w:jc w:val="both"/>
      </w:pPr>
      <w:r>
        <w:t>Art. 5k Rozporządzenia Rady (UE) 2022/576 z dnia 8 kwietnia 2022 r. w sprawie zmiany Rozporządzenia (UE) nr 833/2014 dotyczącego środków ograniczających w związku z działaniami Rosji destabilizującymi sytuację na Ukrainie</w:t>
      </w:r>
    </w:p>
    <w:p w14:paraId="10029FC5" w14:textId="77777777" w:rsidR="001866E3" w:rsidRPr="001464DA" w:rsidRDefault="001866E3" w:rsidP="001866E3">
      <w:pPr>
        <w:pStyle w:val="Akapitzlist"/>
        <w:numPr>
          <w:ilvl w:val="0"/>
          <w:numId w:val="41"/>
        </w:numPr>
        <w:spacing w:line="360" w:lineRule="auto"/>
        <w:jc w:val="both"/>
      </w:pPr>
      <w:r>
        <w:t>Art. 7 ust. 1 Ustawy z dnia 13 kwietnia 2022 r. o szczególnych rozwiązaniach w zakresie przeciwdziałania wspieraniu agresji na Ukrainę oraz służących ochronie bezpieczeństwa narodowego (Dz. U. z 2022 r. poz. 835)</w:t>
      </w:r>
    </w:p>
    <w:p w14:paraId="4FB8063B" w14:textId="77777777" w:rsidR="001464DA" w:rsidRPr="001464DA" w:rsidRDefault="001464DA" w:rsidP="001866E3">
      <w:pPr>
        <w:pStyle w:val="Akapitzlist"/>
        <w:numPr>
          <w:ilvl w:val="0"/>
          <w:numId w:val="3"/>
        </w:numPr>
        <w:spacing w:line="360" w:lineRule="auto"/>
        <w:ind w:left="142" w:hanging="426"/>
        <w:jc w:val="both"/>
      </w:pPr>
      <w:r w:rsidRPr="001464DA">
        <w:t>Zamawiający może wykluczyć Wykonawcę na każdym etapie postępowania o</w:t>
      </w:r>
      <w:r w:rsidR="004877F8">
        <w:t xml:space="preserve"> </w:t>
      </w:r>
      <w:r w:rsidRPr="001464DA">
        <w:t>udzielenie zamówienia.</w:t>
      </w:r>
    </w:p>
    <w:p w14:paraId="61D3F214" w14:textId="77777777" w:rsidR="001464DA" w:rsidRDefault="004877F8" w:rsidP="002D0CC8">
      <w:pPr>
        <w:pStyle w:val="Nagwek1"/>
        <w:spacing w:line="360" w:lineRule="auto"/>
        <w:jc w:val="both"/>
      </w:pPr>
      <w:bookmarkStart w:id="13" w:name="_Toc165264670"/>
      <w:r w:rsidRPr="004877F8">
        <w:lastRenderedPageBreak/>
        <w:t>Warunki udziału w postępowaniu</w:t>
      </w:r>
      <w:bookmarkEnd w:id="13"/>
    </w:p>
    <w:p w14:paraId="1AFAD1A5" w14:textId="77777777" w:rsidR="004877F8" w:rsidRPr="004877F8" w:rsidRDefault="004877F8" w:rsidP="002D0CC8">
      <w:pPr>
        <w:pStyle w:val="Akapitzlist"/>
        <w:spacing w:line="360" w:lineRule="auto"/>
        <w:ind w:left="142" w:right="-284"/>
        <w:jc w:val="both"/>
        <w:rPr>
          <w:b/>
          <w:bCs/>
        </w:rPr>
      </w:pPr>
    </w:p>
    <w:p w14:paraId="23495B65" w14:textId="77777777" w:rsidR="003C3437" w:rsidRDefault="004877F8" w:rsidP="002D0CC8">
      <w:pPr>
        <w:pStyle w:val="Akapitzlist"/>
        <w:spacing w:line="360" w:lineRule="auto"/>
        <w:ind w:left="142" w:right="-284" w:hanging="426"/>
        <w:jc w:val="both"/>
      </w:pPr>
      <w:r>
        <w:t xml:space="preserve">1.   </w:t>
      </w:r>
      <w:r w:rsidR="0056546B">
        <w:t>O udzielenie zamówienia mogą się ubiegać wykonawcy, którzy spełniają następujące warunki dotyczące:</w:t>
      </w:r>
    </w:p>
    <w:p w14:paraId="5043EADC" w14:textId="77777777" w:rsidR="0056546B" w:rsidRPr="008423D5" w:rsidRDefault="0056546B" w:rsidP="002D0CC8">
      <w:pPr>
        <w:pStyle w:val="Akapitzlist"/>
        <w:numPr>
          <w:ilvl w:val="2"/>
          <w:numId w:val="25"/>
        </w:numPr>
        <w:spacing w:line="360" w:lineRule="auto"/>
        <w:ind w:left="567" w:right="-284" w:hanging="425"/>
        <w:jc w:val="both"/>
        <w:rPr>
          <w:u w:val="single"/>
        </w:rPr>
      </w:pPr>
      <w:r w:rsidRPr="008423D5">
        <w:rPr>
          <w:u w:val="single"/>
        </w:rPr>
        <w:t>zdolności do występowania w obrocie gospodarczym</w:t>
      </w:r>
      <w:r w:rsidR="0088109E" w:rsidRPr="008423D5">
        <w:rPr>
          <w:u w:val="single"/>
        </w:rPr>
        <w:t>:</w:t>
      </w:r>
    </w:p>
    <w:p w14:paraId="5895EA77" w14:textId="77777777" w:rsidR="0056546B" w:rsidRDefault="0056546B" w:rsidP="002D0CC8">
      <w:pPr>
        <w:pStyle w:val="Akapitzlist"/>
        <w:spacing w:line="360" w:lineRule="auto"/>
        <w:ind w:left="567" w:right="-284"/>
        <w:jc w:val="both"/>
      </w:pPr>
      <w:r>
        <w:t>Zamawiający nie stawia wymagań w tym zakresie</w:t>
      </w:r>
      <w:r w:rsidR="0088109E">
        <w:t>;</w:t>
      </w:r>
    </w:p>
    <w:p w14:paraId="0A50AA54" w14:textId="77777777" w:rsidR="0088109E" w:rsidRDefault="0088109E" w:rsidP="002D0CC8">
      <w:pPr>
        <w:pStyle w:val="Akapitzlist"/>
        <w:numPr>
          <w:ilvl w:val="2"/>
          <w:numId w:val="25"/>
        </w:numPr>
        <w:spacing w:line="360" w:lineRule="auto"/>
        <w:ind w:left="567" w:right="-284" w:hanging="425"/>
        <w:jc w:val="both"/>
      </w:pPr>
      <w:r w:rsidRPr="008423D5">
        <w:rPr>
          <w:u w:val="single"/>
        </w:rPr>
        <w:t>uprawnień do prowadzenia określonej działalności gospodarczej lub zawodowej, o ile wynika to z odrębnych przepisów</w:t>
      </w:r>
      <w:r>
        <w:t>:</w:t>
      </w:r>
    </w:p>
    <w:p w14:paraId="53A31CD9" w14:textId="77777777" w:rsidR="004B07C3" w:rsidRDefault="004B07C3" w:rsidP="002D0CC8">
      <w:pPr>
        <w:pStyle w:val="Akapitzlist"/>
        <w:spacing w:line="360" w:lineRule="auto"/>
        <w:ind w:left="567" w:right="-284"/>
        <w:jc w:val="both"/>
      </w:pPr>
      <w:r w:rsidRPr="004B07C3">
        <w:t xml:space="preserve">Zamawiający </w:t>
      </w:r>
      <w:r w:rsidR="00A412BC">
        <w:t>nie stawia wymagań w tym zakresie</w:t>
      </w:r>
    </w:p>
    <w:p w14:paraId="3396A3D9" w14:textId="77777777" w:rsidR="0088109E" w:rsidRPr="008423D5" w:rsidRDefault="0088109E" w:rsidP="002D0CC8">
      <w:pPr>
        <w:pStyle w:val="Akapitzlist"/>
        <w:numPr>
          <w:ilvl w:val="2"/>
          <w:numId w:val="25"/>
        </w:numPr>
        <w:spacing w:line="360" w:lineRule="auto"/>
        <w:ind w:left="567" w:right="-284" w:hanging="425"/>
        <w:jc w:val="both"/>
        <w:rPr>
          <w:u w:val="single"/>
        </w:rPr>
      </w:pPr>
      <w:r w:rsidRPr="008423D5">
        <w:rPr>
          <w:u w:val="single"/>
        </w:rPr>
        <w:t>sytuacji ekonomicznej lub finansowej:</w:t>
      </w:r>
    </w:p>
    <w:p w14:paraId="35188EB4" w14:textId="77777777" w:rsidR="0094026E" w:rsidRDefault="0094026E" w:rsidP="0094026E">
      <w:pPr>
        <w:tabs>
          <w:tab w:val="left" w:pos="2700"/>
        </w:tabs>
        <w:spacing w:line="360" w:lineRule="auto"/>
        <w:ind w:right="-284"/>
        <w:jc w:val="both"/>
      </w:pPr>
      <w:r>
        <w:t>W zakresie warunku dotyczącego sytuacji finansowej, o udzielenie przedmiotowego zamówienia mogą ubiegać się wykonawcy, którzy wykażą, że posiadają środki finansowe lub zdolność kredytową w wys</w:t>
      </w:r>
      <w:r w:rsidR="00E2630E">
        <w:t>okości nie mniejszej niż 184 377</w:t>
      </w:r>
      <w:r>
        <w:t>,00 zł. W sytuacji składania oferty przez dwa lub więcej podmiotów (wykonawcy wspólnie ubiegający się o udzielenie zamówienia) Zamawiający uzna spełnienie tego warunku udziału w postępowaniu, jeżeli wspólnie wykażą oni, iż posiadają środki finansowe lub zdolność kredytową w wys</w:t>
      </w:r>
      <w:r w:rsidR="00E2630E">
        <w:t>okości nie mniejszej niż 184 377</w:t>
      </w:r>
      <w:r>
        <w:t xml:space="preserve">,00 zł. </w:t>
      </w:r>
    </w:p>
    <w:p w14:paraId="0A276530" w14:textId="77777777" w:rsidR="007C3F62" w:rsidRPr="0094026E" w:rsidRDefault="007C3F62" w:rsidP="0094026E">
      <w:pPr>
        <w:pStyle w:val="Akapitzlist"/>
        <w:numPr>
          <w:ilvl w:val="2"/>
          <w:numId w:val="25"/>
        </w:numPr>
        <w:spacing w:line="360" w:lineRule="auto"/>
        <w:ind w:left="567" w:right="-284" w:hanging="425"/>
        <w:jc w:val="both"/>
      </w:pPr>
      <w:r w:rsidRPr="0094026E">
        <w:rPr>
          <w:u w:val="single"/>
        </w:rPr>
        <w:t>zdolności technicznej lub zawodowej:</w:t>
      </w:r>
    </w:p>
    <w:p w14:paraId="24619517" w14:textId="77777777" w:rsidR="005D12FA" w:rsidRDefault="009D03E7" w:rsidP="0094026E">
      <w:pPr>
        <w:pStyle w:val="Akapitzlist"/>
        <w:spacing w:line="360" w:lineRule="auto"/>
        <w:ind w:left="567" w:right="-284"/>
        <w:jc w:val="both"/>
      </w:pPr>
      <w:r>
        <w:t xml:space="preserve">Zamawiający uzna warunek udziału za spełniony, jeżeli </w:t>
      </w:r>
      <w:r w:rsidR="00A412BC" w:rsidRPr="00A412BC">
        <w:t xml:space="preserve">Wykonawca wykaże, że  w okresie ostatnich 3 lat przed upływem terminu składania ofert, a jeżeli okres prowadzenia działalności jest krótszy – w tym okresie, należycie wykonał, a w przypadku świadczeń okresowych lub ciągłych również wykonuje, </w:t>
      </w:r>
      <w:r w:rsidR="0094026E">
        <w:t xml:space="preserve">co najmniej dwa zamówienia polegające na wykonaniu usługi leasingu operacyjnego, którego przedmiot opiewał na wartość co najmniej 150.000,00 </w:t>
      </w:r>
      <w:r w:rsidR="00E35A0B">
        <w:t>zł brutto.</w:t>
      </w:r>
    </w:p>
    <w:p w14:paraId="4EA1651A" w14:textId="77777777" w:rsidR="004F60D0" w:rsidRDefault="004F60D0" w:rsidP="002D0CC8">
      <w:pPr>
        <w:pStyle w:val="Akapitzlist"/>
        <w:numPr>
          <w:ilvl w:val="0"/>
          <w:numId w:val="33"/>
        </w:numPr>
        <w:spacing w:line="360" w:lineRule="auto"/>
        <w:ind w:left="142" w:right="-284" w:hanging="426"/>
        <w:jc w:val="both"/>
      </w:pPr>
      <w:r>
        <w:t xml:space="preserve">Wykonawcy mogą wspólnie ubiegać się o udzielenie zamówienia. W takim przypadku </w:t>
      </w:r>
      <w:r w:rsidR="004A6126">
        <w:t>w</w:t>
      </w:r>
      <w:r>
        <w:t xml:space="preserve">ykonawcy ustanawiają pełnomocnika do reprezentowania ich w postępowaniu albo do reprezentowania i zawarcia umowy w sprawie zamówienia publicznego. Pełnomocnictwo winno być załączone do oferty. </w:t>
      </w:r>
    </w:p>
    <w:p w14:paraId="20B076CE" w14:textId="77777777" w:rsidR="004F60D0" w:rsidRDefault="004F60D0" w:rsidP="002D0CC8">
      <w:pPr>
        <w:pStyle w:val="Akapitzlist"/>
        <w:numPr>
          <w:ilvl w:val="0"/>
          <w:numId w:val="33"/>
        </w:numPr>
        <w:spacing w:line="360" w:lineRule="auto"/>
        <w:ind w:left="142" w:right="-284" w:hanging="426"/>
        <w:jc w:val="both"/>
      </w:pPr>
      <w:r>
        <w:t xml:space="preserve">Wykonawcy wspólnie ubiegający się o udzielenie zamówienia dołączają do oferty oświadczenie, z którego wynika, które </w:t>
      </w:r>
      <w:r w:rsidR="00540B8D">
        <w:t>usługi</w:t>
      </w:r>
      <w:r>
        <w:t xml:space="preserve"> wykonają poszczególni wykonawcy.</w:t>
      </w:r>
    </w:p>
    <w:p w14:paraId="2CCA86F1" w14:textId="77777777" w:rsidR="00D07AB7" w:rsidRPr="00E26349" w:rsidRDefault="004C7963" w:rsidP="002D0CC8">
      <w:pPr>
        <w:pStyle w:val="Nagwek1"/>
        <w:spacing w:line="360" w:lineRule="auto"/>
        <w:jc w:val="both"/>
        <w:rPr>
          <w:rFonts w:cs="Times New Roman"/>
        </w:rPr>
      </w:pPr>
      <w:bookmarkStart w:id="14" w:name="_Toc165264671"/>
      <w:r w:rsidRPr="00EB4DEA">
        <w:rPr>
          <w:rFonts w:cs="Times New Roman"/>
        </w:rPr>
        <w:t>W</w:t>
      </w:r>
      <w:r w:rsidR="00B849D7" w:rsidRPr="00EB4DEA">
        <w:rPr>
          <w:rFonts w:cs="Times New Roman"/>
        </w:rPr>
        <w:t>ykaz podmiotowych środków dowodowych</w:t>
      </w:r>
      <w:bookmarkEnd w:id="14"/>
    </w:p>
    <w:p w14:paraId="70A797AD" w14:textId="77777777" w:rsidR="00E35A0B" w:rsidRDefault="00E644EE" w:rsidP="00E35A0B">
      <w:pPr>
        <w:pStyle w:val="Akapitzlist"/>
        <w:numPr>
          <w:ilvl w:val="0"/>
          <w:numId w:val="18"/>
        </w:numPr>
        <w:spacing w:line="360" w:lineRule="auto"/>
        <w:ind w:left="142" w:right="-286" w:hanging="426"/>
        <w:jc w:val="both"/>
      </w:pPr>
      <w:r>
        <w:t>Oświadczenie, o którym  mowa w art. 125 ust. 1 ustawy Pzp (załącznik nr 2 do SWZ) Wykonawca składa wraz z ofertą.</w:t>
      </w:r>
    </w:p>
    <w:p w14:paraId="6872B6AA" w14:textId="77777777" w:rsidR="00E35A0B" w:rsidRDefault="00E35A0B" w:rsidP="00E35A0B">
      <w:pPr>
        <w:pStyle w:val="Akapitzlist"/>
        <w:numPr>
          <w:ilvl w:val="0"/>
          <w:numId w:val="18"/>
        </w:numPr>
        <w:spacing w:line="360" w:lineRule="auto"/>
        <w:ind w:left="142" w:right="-286" w:hanging="426"/>
        <w:jc w:val="both"/>
      </w:pPr>
      <w:r>
        <w:t>Informacje zawarte w oświadczeniu, o którym mowa w ust 1 stanowią potwierdzenie, że Wykonawca nie podlega wykluczeniu oraz spełnia warunki udziału w postępowaniu. Zamawiający nie będzie żądał od Wykonawców podmiotowych środków dowodowych.</w:t>
      </w:r>
    </w:p>
    <w:p w14:paraId="13D68A7A" w14:textId="77777777" w:rsidR="00E35A0B" w:rsidRDefault="00E35A0B" w:rsidP="00E35A0B">
      <w:pPr>
        <w:pStyle w:val="Akapitzlist"/>
        <w:numPr>
          <w:ilvl w:val="0"/>
          <w:numId w:val="18"/>
        </w:numPr>
        <w:spacing w:line="360" w:lineRule="auto"/>
        <w:ind w:left="142" w:right="-286" w:hanging="426"/>
        <w:jc w:val="both"/>
      </w:pPr>
      <w:r>
        <w:lastRenderedPageBreak/>
        <w:t>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288B2152" w14:textId="77777777" w:rsidR="0058604F" w:rsidRPr="0058604F" w:rsidRDefault="00C874EB" w:rsidP="00E35A0B">
      <w:pPr>
        <w:pStyle w:val="Akapitzlist"/>
        <w:numPr>
          <w:ilvl w:val="0"/>
          <w:numId w:val="18"/>
        </w:numPr>
        <w:spacing w:line="360" w:lineRule="auto"/>
        <w:ind w:left="142" w:right="-286" w:hanging="426"/>
        <w:jc w:val="both"/>
      </w:pPr>
      <w:r>
        <w:t>Jeżeli złożone przez Wykonawcę oświadczenie, o którym  mowa w art. 125 ust. 1 ustawy Pzp lub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 dokumentów.</w:t>
      </w:r>
    </w:p>
    <w:p w14:paraId="7C8A06B3" w14:textId="77777777" w:rsidR="00B849D7" w:rsidRPr="009949C9" w:rsidRDefault="00E35E03" w:rsidP="00E644EE">
      <w:pPr>
        <w:pStyle w:val="Nagwek1"/>
      </w:pPr>
      <w:bookmarkStart w:id="15" w:name="_Toc165264672"/>
      <w:r w:rsidRPr="009949C9">
        <w:t>Ś</w:t>
      </w:r>
      <w:r w:rsidR="00B849D7" w:rsidRPr="009949C9">
        <w:t>rodk</w:t>
      </w:r>
      <w:r w:rsidRPr="009949C9">
        <w:t>i</w:t>
      </w:r>
      <w:r w:rsidR="00B849D7" w:rsidRPr="009949C9">
        <w:t xml:space="preserve"> komunikacji elektronicznej, przy użyciu których </w:t>
      </w:r>
      <w:r w:rsidR="00842C44">
        <w:t>Zamawiający</w:t>
      </w:r>
      <w:r w:rsidR="00B849D7" w:rsidRPr="009949C9">
        <w:t xml:space="preserve"> będzie komunikował się z </w:t>
      </w:r>
      <w:r w:rsidR="00B958F6">
        <w:t>Wykonawc</w:t>
      </w:r>
      <w:r w:rsidR="00B849D7" w:rsidRPr="009949C9">
        <w:t xml:space="preserve">ami, oraz informacje o wymaganiach technicznych </w:t>
      </w:r>
      <w:r w:rsidR="00585807" w:rsidRPr="009949C9">
        <w:br/>
      </w:r>
      <w:r w:rsidR="00B849D7" w:rsidRPr="009949C9">
        <w:t>i organizacyjnych sporządzania, wysyłania i odbierania korespondencji elektronicznej</w:t>
      </w:r>
      <w:bookmarkEnd w:id="15"/>
    </w:p>
    <w:p w14:paraId="562FFEE8" w14:textId="77777777" w:rsidR="00D451FF" w:rsidRDefault="00ED33CF" w:rsidP="002D0CC8">
      <w:pPr>
        <w:pStyle w:val="Akapitzlist"/>
        <w:numPr>
          <w:ilvl w:val="0"/>
          <w:numId w:val="14"/>
        </w:numPr>
        <w:spacing w:line="360" w:lineRule="auto"/>
        <w:ind w:left="142" w:right="-284" w:hanging="426"/>
        <w:jc w:val="both"/>
      </w:pPr>
      <w:r>
        <w:t xml:space="preserve">Komunikacja w postępowaniu o udzielenie zamówienia, konkursie, w tym składanie ofert, wniosków o dopuszczenie do udziału w postępowaniu lub konkursie, wymiana informacji oraz przekazywanie dokumentów lub oświadczeń między zamawiającym a wykonawcą, z uwzględnieniem wyjątków określonych w Pzp, odbywa się przy użyciu środków komunikacji elektronicznej. Przez środki komunikacji elektronicznej rozumie się środki komunikacji elektronicznej zdefiniowane w ustawie z dnia 18 lipca 2002 r. o świadczeniu usług drogą elektroniczną (Dz. U. z 2020 r. poz. 344). </w:t>
      </w:r>
    </w:p>
    <w:p w14:paraId="0A52EA1E" w14:textId="77777777" w:rsidR="00D451FF" w:rsidRDefault="00ED33CF" w:rsidP="002D0CC8">
      <w:pPr>
        <w:pStyle w:val="Akapitzlist"/>
        <w:numPr>
          <w:ilvl w:val="0"/>
          <w:numId w:val="14"/>
        </w:numPr>
        <w:spacing w:line="360" w:lineRule="auto"/>
        <w:ind w:left="142" w:right="-284" w:hanging="426"/>
        <w:jc w:val="both"/>
      </w:pPr>
      <w:r>
        <w:t>W postępowaniu o udzielenie zamówienia komunikacja między Zamawiającym a Wykonawcami odbywa się przy użyciu portalu https://ezamowienia.gov.pl</w:t>
      </w:r>
      <w:r w:rsidR="002D0CC8">
        <w:t xml:space="preserve">/pl/ oraz poczty elektronicznej </w:t>
      </w:r>
      <w:hyperlink r:id="rId10" w:history="1">
        <w:r w:rsidR="002D0CC8" w:rsidRPr="0093013E">
          <w:rPr>
            <w:rStyle w:val="Hipercze"/>
          </w:rPr>
          <w:t>ewelinakurtys25@gmail.com</w:t>
        </w:r>
      </w:hyperlink>
      <w:r w:rsidR="002D0CC8">
        <w:t xml:space="preserve"> </w:t>
      </w:r>
    </w:p>
    <w:p w14:paraId="29EC4097" w14:textId="77777777" w:rsidR="00D451FF" w:rsidRDefault="00ED33CF" w:rsidP="002D0CC8">
      <w:pPr>
        <w:pStyle w:val="Akapitzlist"/>
        <w:numPr>
          <w:ilvl w:val="0"/>
          <w:numId w:val="14"/>
        </w:numPr>
        <w:spacing w:line="360" w:lineRule="auto"/>
        <w:ind w:left="142" w:right="-284" w:hanging="426"/>
        <w:jc w:val="both"/>
      </w:pPr>
      <w:r>
        <w:t xml:space="preserve">Wykonawca zamierzający wziąć udział w postępowaniu o udzielenie zamówienia publicznego musi posiadać konto na https://ezamowienia.gov.pl/pl/. Wykonawca posiadający konto na portalu ma dostęp do formularzy: złożenia, zmiany, wycofania oferty lub wniosku oraz do formularza komunikacji. </w:t>
      </w:r>
    </w:p>
    <w:p w14:paraId="6776A377" w14:textId="77777777" w:rsidR="00D451FF" w:rsidRDefault="00ED33CF" w:rsidP="002D0CC8">
      <w:pPr>
        <w:pStyle w:val="Akapitzlist"/>
        <w:numPr>
          <w:ilvl w:val="0"/>
          <w:numId w:val="14"/>
        </w:numPr>
        <w:spacing w:line="360" w:lineRule="auto"/>
        <w:ind w:left="142" w:right="-284" w:hanging="426"/>
        <w:jc w:val="both"/>
      </w:pPr>
      <w:r>
        <w:t xml:space="preserve">Wymagania techniczne i organizacyjne wysyłania i odbierania dokumentów elektronicznych, elektronicznych kopi dokumentów i oświadczeń oraz informacji przekazywanych przy ich użyciu opisane zostały w Regulaminie dostępnym na stronie internetowej https://ezamowienia.gov.pl/pl/regulamin/. </w:t>
      </w:r>
    </w:p>
    <w:p w14:paraId="4D69F86D" w14:textId="77777777" w:rsidR="00D451FF" w:rsidRDefault="00ED33CF" w:rsidP="002D0CC8">
      <w:pPr>
        <w:pStyle w:val="Akapitzlist"/>
        <w:numPr>
          <w:ilvl w:val="0"/>
          <w:numId w:val="14"/>
        </w:numPr>
        <w:spacing w:line="360" w:lineRule="auto"/>
        <w:ind w:left="142" w:right="-284" w:hanging="426"/>
        <w:jc w:val="both"/>
      </w:pPr>
      <w:r>
        <w:t xml:space="preserve">Maksymalny rozmiar plików przesyłanych za pośrednictwem dedykowanych formularzy do: złożenia, zmiany, wycofania oferty lub wniosku oraz do komunikacji wynosi 150 MB. </w:t>
      </w:r>
    </w:p>
    <w:p w14:paraId="756C5286" w14:textId="77777777" w:rsidR="00D451FF" w:rsidRDefault="00ED33CF" w:rsidP="002D0CC8">
      <w:pPr>
        <w:pStyle w:val="Akapitzlist"/>
        <w:numPr>
          <w:ilvl w:val="0"/>
          <w:numId w:val="14"/>
        </w:numPr>
        <w:spacing w:line="360" w:lineRule="auto"/>
        <w:ind w:left="142" w:right="-284" w:hanging="426"/>
        <w:jc w:val="both"/>
      </w:pPr>
      <w:r>
        <w:lastRenderedPageBreak/>
        <w:t xml:space="preserve">Za datę przekazania oferty, wniosków, zawiadomień, dokumentów elektronicznych, oświadczeń lub elektronicznych kopii dokumentów lub oświadczeń oraz innych informacji przyjmuje się datę ich przekazania przez portal https://ezamowienia.gov.pl/pl/. </w:t>
      </w:r>
    </w:p>
    <w:p w14:paraId="57A6D238" w14:textId="77777777" w:rsidR="005062C0" w:rsidRDefault="00ED33CF" w:rsidP="002D0CC8">
      <w:pPr>
        <w:pStyle w:val="Akapitzlist"/>
        <w:numPr>
          <w:ilvl w:val="0"/>
          <w:numId w:val="14"/>
        </w:numPr>
        <w:spacing w:line="360" w:lineRule="auto"/>
        <w:ind w:left="142" w:right="-284" w:hanging="426"/>
        <w:jc w:val="both"/>
      </w:pPr>
      <w:r>
        <w:t>W korespondencji kierowanej do Zamawiającego Wykonawcy powinni posługiwać się numerem przedmiotowego postępowania.</w:t>
      </w:r>
    </w:p>
    <w:p w14:paraId="35DB8BC8" w14:textId="77777777" w:rsidR="005C4328" w:rsidRPr="00EB4DEA" w:rsidRDefault="005C4328" w:rsidP="002D0CC8">
      <w:pPr>
        <w:pStyle w:val="Nagwek1"/>
        <w:spacing w:line="360" w:lineRule="auto"/>
        <w:jc w:val="both"/>
        <w:rPr>
          <w:rFonts w:cs="Times New Roman"/>
        </w:rPr>
      </w:pPr>
      <w:bookmarkStart w:id="16" w:name="_Toc165264673"/>
      <w:r w:rsidRPr="00EB4DEA">
        <w:rPr>
          <w:rFonts w:cs="Times New Roman"/>
        </w:rPr>
        <w:t xml:space="preserve">Osoby </w:t>
      </w:r>
      <w:r w:rsidR="00216BE0" w:rsidRPr="00EB4DEA">
        <w:rPr>
          <w:rFonts w:cs="Times New Roman"/>
        </w:rPr>
        <w:t xml:space="preserve">uprawnione </w:t>
      </w:r>
      <w:r w:rsidRPr="00EB4DEA">
        <w:rPr>
          <w:rFonts w:cs="Times New Roman"/>
        </w:rPr>
        <w:t xml:space="preserve">do porozumiewania się z </w:t>
      </w:r>
      <w:r w:rsidR="00B958F6">
        <w:rPr>
          <w:rFonts w:cs="Times New Roman"/>
        </w:rPr>
        <w:t>Wykonawc</w:t>
      </w:r>
      <w:r w:rsidRPr="00EB4DEA">
        <w:rPr>
          <w:rFonts w:cs="Times New Roman"/>
        </w:rPr>
        <w:t>ami</w:t>
      </w:r>
      <w:bookmarkEnd w:id="16"/>
      <w:r w:rsidRPr="00EB4DEA">
        <w:rPr>
          <w:rFonts w:cs="Times New Roman"/>
        </w:rPr>
        <w:t xml:space="preserve"> </w:t>
      </w:r>
    </w:p>
    <w:p w14:paraId="428E3E8A" w14:textId="77777777" w:rsidR="005C4328" w:rsidRPr="00EB4DEA" w:rsidRDefault="005C4328" w:rsidP="002D0CC8">
      <w:pPr>
        <w:pStyle w:val="Akapitzlist"/>
        <w:numPr>
          <w:ilvl w:val="0"/>
          <w:numId w:val="4"/>
        </w:numPr>
        <w:spacing w:line="360" w:lineRule="auto"/>
        <w:ind w:left="142" w:right="-284" w:hanging="426"/>
        <w:jc w:val="both"/>
        <w:rPr>
          <w:b/>
          <w:bCs/>
        </w:rPr>
      </w:pPr>
      <w:r w:rsidRPr="00EB4DEA">
        <w:rPr>
          <w:b/>
          <w:bCs/>
        </w:rPr>
        <w:t>w zakresie dotyczącym przedmiotu zamówienia:</w:t>
      </w:r>
    </w:p>
    <w:p w14:paraId="66020787" w14:textId="77777777" w:rsidR="00A13B47" w:rsidRDefault="006A1717" w:rsidP="002D0CC8">
      <w:pPr>
        <w:pStyle w:val="Akapitzlist"/>
        <w:spacing w:line="360" w:lineRule="auto"/>
        <w:ind w:left="142" w:right="-284"/>
        <w:jc w:val="both"/>
      </w:pPr>
      <w:r>
        <w:t>Katarzyna Czajkowska</w:t>
      </w:r>
      <w:r w:rsidR="00A13B47">
        <w:t xml:space="preserve"> – </w:t>
      </w:r>
      <w:r>
        <w:t>Główna Księgowa – nr tel.56 678 53 14 w. 22</w:t>
      </w:r>
    </w:p>
    <w:p w14:paraId="76E7A63F" w14:textId="77777777" w:rsidR="005C4328" w:rsidRPr="00EB4DEA" w:rsidRDefault="005C4328" w:rsidP="002D0CC8">
      <w:pPr>
        <w:pStyle w:val="Akapitzlist"/>
        <w:numPr>
          <w:ilvl w:val="0"/>
          <w:numId w:val="4"/>
        </w:numPr>
        <w:spacing w:line="360" w:lineRule="auto"/>
        <w:ind w:left="142" w:right="-284" w:hanging="426"/>
        <w:jc w:val="both"/>
        <w:rPr>
          <w:b/>
          <w:bCs/>
        </w:rPr>
      </w:pPr>
      <w:r w:rsidRPr="00EB4DEA">
        <w:rPr>
          <w:b/>
          <w:bCs/>
        </w:rPr>
        <w:t>w zakresie dotyczącym zagadnień proceduralnych:</w:t>
      </w:r>
    </w:p>
    <w:p w14:paraId="2FE1C7C8" w14:textId="77777777" w:rsidR="005C4328" w:rsidRDefault="0020757C" w:rsidP="002D0CC8">
      <w:pPr>
        <w:pStyle w:val="Akapitzlist"/>
        <w:spacing w:line="360" w:lineRule="auto"/>
        <w:ind w:left="142" w:right="-284"/>
        <w:jc w:val="both"/>
      </w:pPr>
      <w:r>
        <w:t>Ewelina Kurtys-Żak</w:t>
      </w:r>
      <w:r w:rsidR="00363254">
        <w:t xml:space="preserve"> </w:t>
      </w:r>
      <w:r>
        <w:t>– nr tel. 693 051 103</w:t>
      </w:r>
      <w:r w:rsidR="00EC7E3B" w:rsidRPr="00EB4DEA">
        <w:t xml:space="preserve">. </w:t>
      </w:r>
    </w:p>
    <w:p w14:paraId="03BA181B" w14:textId="77777777" w:rsidR="00F33F38" w:rsidRDefault="00F33F38" w:rsidP="002D0CC8">
      <w:pPr>
        <w:pStyle w:val="Nagwek1"/>
        <w:spacing w:line="360" w:lineRule="auto"/>
        <w:jc w:val="both"/>
      </w:pPr>
      <w:bookmarkStart w:id="17" w:name="_Toc165264674"/>
      <w:r>
        <w:t>Wymagania dotyczące wadium</w:t>
      </w:r>
      <w:bookmarkEnd w:id="17"/>
    </w:p>
    <w:p w14:paraId="153B6C1F" w14:textId="77777777" w:rsidR="00F33F38" w:rsidRPr="00F33F38" w:rsidRDefault="00842C44" w:rsidP="002D0CC8">
      <w:pPr>
        <w:pStyle w:val="Akapitzlist"/>
        <w:numPr>
          <w:ilvl w:val="0"/>
          <w:numId w:val="30"/>
        </w:numPr>
        <w:spacing w:line="360" w:lineRule="auto"/>
        <w:jc w:val="both"/>
      </w:pPr>
      <w:r>
        <w:t>Zamawiający</w:t>
      </w:r>
      <w:r w:rsidR="00F33F38">
        <w:t xml:space="preserve"> </w:t>
      </w:r>
      <w:r w:rsidR="0020757C">
        <w:t xml:space="preserve">nie </w:t>
      </w:r>
      <w:r w:rsidR="009E12CC">
        <w:t xml:space="preserve">wymaga wniesienia wadium </w:t>
      </w:r>
    </w:p>
    <w:p w14:paraId="23AFB077" w14:textId="77777777" w:rsidR="00B849D7" w:rsidRPr="00EB4DEA" w:rsidRDefault="00A36F1E" w:rsidP="002D0CC8">
      <w:pPr>
        <w:pStyle w:val="Nagwek1"/>
        <w:spacing w:line="360" w:lineRule="auto"/>
        <w:jc w:val="both"/>
        <w:rPr>
          <w:rFonts w:cs="Times New Roman"/>
        </w:rPr>
      </w:pPr>
      <w:bookmarkStart w:id="18" w:name="_Toc165264675"/>
      <w:r w:rsidRPr="00EB4DEA">
        <w:rPr>
          <w:rFonts w:cs="Times New Roman"/>
        </w:rPr>
        <w:t>O</w:t>
      </w:r>
      <w:r w:rsidR="00B849D7" w:rsidRPr="00EB4DEA">
        <w:rPr>
          <w:rFonts w:cs="Times New Roman"/>
        </w:rPr>
        <w:t>pis sposobu przygotowywania oferty</w:t>
      </w:r>
      <w:bookmarkEnd w:id="18"/>
    </w:p>
    <w:p w14:paraId="2611787C" w14:textId="77777777" w:rsidR="00FF31C0" w:rsidRPr="00EB4DEA" w:rsidRDefault="00FF31C0" w:rsidP="002D0CC8">
      <w:pPr>
        <w:pStyle w:val="Akapitzlist"/>
        <w:numPr>
          <w:ilvl w:val="0"/>
          <w:numId w:val="31"/>
        </w:numPr>
        <w:spacing w:line="360" w:lineRule="auto"/>
        <w:ind w:left="142" w:right="-284" w:hanging="426"/>
        <w:jc w:val="both"/>
      </w:pPr>
      <w:r>
        <w:t>Wykonawc</w:t>
      </w:r>
      <w:r w:rsidRPr="00EB4DEA">
        <w:t>a ma prawo złożyć tylko jedną ofertę</w:t>
      </w:r>
      <w:r>
        <w:t>,</w:t>
      </w:r>
      <w:r w:rsidRPr="00EB4DEA">
        <w:t xml:space="preserve"> której treść musi odpowiadać treści </w:t>
      </w:r>
      <w:r>
        <w:t>SWZ</w:t>
      </w:r>
      <w:r w:rsidRPr="00EB4DEA">
        <w:t xml:space="preserve">. Oferty </w:t>
      </w:r>
      <w:r>
        <w:t>Wykonawc</w:t>
      </w:r>
      <w:r w:rsidRPr="00EB4DEA">
        <w:t>y, który przedłoży więcej niż jedną ofertę, zostaną odrzucone.</w:t>
      </w:r>
    </w:p>
    <w:p w14:paraId="0747E9D1" w14:textId="77777777" w:rsidR="00FF31C0" w:rsidRDefault="00FF31C0" w:rsidP="002D0CC8">
      <w:pPr>
        <w:pStyle w:val="Akapitzlist"/>
        <w:numPr>
          <w:ilvl w:val="0"/>
          <w:numId w:val="31"/>
        </w:numPr>
        <w:spacing w:line="360" w:lineRule="auto"/>
        <w:ind w:left="142" w:right="-284" w:hanging="426"/>
        <w:jc w:val="both"/>
      </w:pPr>
      <w:r w:rsidRPr="00270DB4">
        <w:t>Oferta powinna być sporządzona w języku polskim. Każdy dokument składający się na ofertę powinien być czytelny</w:t>
      </w:r>
      <w:r>
        <w:t>.</w:t>
      </w:r>
    </w:p>
    <w:p w14:paraId="6CE1B650" w14:textId="77777777" w:rsidR="00FF31C0" w:rsidRDefault="00FF31C0" w:rsidP="002D0CC8">
      <w:pPr>
        <w:pStyle w:val="Akapitzlist"/>
        <w:numPr>
          <w:ilvl w:val="0"/>
          <w:numId w:val="31"/>
        </w:numPr>
        <w:spacing w:line="360" w:lineRule="auto"/>
        <w:ind w:left="142" w:right="-284" w:hanging="426"/>
        <w:jc w:val="both"/>
        <w:rPr>
          <w:b/>
          <w:bCs/>
        </w:rPr>
      </w:pPr>
      <w:r w:rsidRPr="002F7DDE">
        <w:rPr>
          <w:bCs/>
        </w:rPr>
        <w:t>Ofertę składa się pod rygorem nieważności</w:t>
      </w:r>
      <w:r w:rsidRPr="00270DB4">
        <w:rPr>
          <w:b/>
          <w:bCs/>
        </w:rPr>
        <w:t xml:space="preserve"> </w:t>
      </w:r>
      <w:r w:rsidR="002F7DDE">
        <w:t xml:space="preserve">w formie elektronicznej (tj. opatrzonej </w:t>
      </w:r>
      <w:r w:rsidR="002F7DDE" w:rsidRPr="002F7DDE">
        <w:rPr>
          <w:b/>
        </w:rPr>
        <w:t>kwalifikowanym podpisem elektronicznym</w:t>
      </w:r>
      <w:r w:rsidR="002F7DDE">
        <w:t xml:space="preserve">) lub w postaci elektronicznej opatrzonej </w:t>
      </w:r>
      <w:r w:rsidR="002F7DDE" w:rsidRPr="002F7DDE">
        <w:rPr>
          <w:b/>
        </w:rPr>
        <w:t>podpisem zaufanym lub podpisem osobistym.</w:t>
      </w:r>
    </w:p>
    <w:p w14:paraId="2A1C0E87" w14:textId="77777777" w:rsidR="00FF31C0" w:rsidRDefault="00FF31C0" w:rsidP="002D0CC8">
      <w:pPr>
        <w:pStyle w:val="Akapitzlist"/>
        <w:numPr>
          <w:ilvl w:val="0"/>
          <w:numId w:val="31"/>
        </w:numPr>
        <w:spacing w:line="360" w:lineRule="auto"/>
        <w:ind w:left="142" w:right="-284" w:hanging="426"/>
        <w:jc w:val="both"/>
      </w:pPr>
      <w:r w:rsidRPr="006A728F">
        <w:t xml:space="preserve">Ofertę składa się na </w:t>
      </w:r>
      <w:r>
        <w:t>f</w:t>
      </w:r>
      <w:r w:rsidRPr="006A728F">
        <w:t xml:space="preserve">ormularzu </w:t>
      </w:r>
      <w:r>
        <w:t>o</w:t>
      </w:r>
      <w:r w:rsidRPr="006A728F">
        <w:t xml:space="preserve">fertowym </w:t>
      </w:r>
      <w:r>
        <w:t xml:space="preserve">sporządzonym według </w:t>
      </w:r>
      <w:r w:rsidRPr="00A01070">
        <w:rPr>
          <w:b/>
          <w:bCs/>
        </w:rPr>
        <w:t>Załącznika nr 1 do SWZ</w:t>
      </w:r>
      <w:r w:rsidR="00333C42">
        <w:rPr>
          <w:b/>
          <w:bCs/>
        </w:rPr>
        <w:t>.</w:t>
      </w:r>
    </w:p>
    <w:p w14:paraId="11662770" w14:textId="77777777" w:rsidR="00FF31C0" w:rsidRPr="006A728F" w:rsidRDefault="00FF31C0" w:rsidP="002D0CC8">
      <w:pPr>
        <w:pStyle w:val="Akapitzlist"/>
        <w:numPr>
          <w:ilvl w:val="0"/>
          <w:numId w:val="31"/>
        </w:numPr>
        <w:spacing w:line="360" w:lineRule="auto"/>
        <w:ind w:left="142" w:right="-284" w:hanging="426"/>
        <w:jc w:val="both"/>
      </w:pPr>
      <w:r w:rsidRPr="006A728F">
        <w:t>Wraz</w:t>
      </w:r>
      <w:r>
        <w:t xml:space="preserve"> </w:t>
      </w:r>
      <w:r w:rsidRPr="006A728F">
        <w:t>z ofertą Wykonawca jest zobowiązany złożyć:</w:t>
      </w:r>
    </w:p>
    <w:p w14:paraId="1703B7BA" w14:textId="77777777" w:rsidR="00E644EE" w:rsidRPr="00E644EE" w:rsidRDefault="00E644EE" w:rsidP="002D0CC8">
      <w:pPr>
        <w:pStyle w:val="Akapitzlist"/>
        <w:numPr>
          <w:ilvl w:val="0"/>
          <w:numId w:val="32"/>
        </w:numPr>
        <w:spacing w:line="360" w:lineRule="auto"/>
        <w:ind w:right="-284" w:hanging="294"/>
        <w:jc w:val="both"/>
        <w:rPr>
          <w:b/>
        </w:rPr>
      </w:pPr>
      <w:r>
        <w:t xml:space="preserve">oświadczenie o spełnieniu warunków udziału i niepodleganiu wykluczeniu – </w:t>
      </w:r>
      <w:r w:rsidRPr="00E644EE">
        <w:rPr>
          <w:b/>
        </w:rPr>
        <w:t>załącznik nr 2 do SWZ</w:t>
      </w:r>
    </w:p>
    <w:p w14:paraId="04AC0B5A" w14:textId="77777777" w:rsidR="00FF31C0" w:rsidRDefault="00FF31C0" w:rsidP="002D0CC8">
      <w:pPr>
        <w:pStyle w:val="Akapitzlist"/>
        <w:numPr>
          <w:ilvl w:val="0"/>
          <w:numId w:val="32"/>
        </w:numPr>
        <w:spacing w:line="360" w:lineRule="auto"/>
        <w:ind w:right="-284" w:hanging="294"/>
        <w:jc w:val="both"/>
      </w:pPr>
      <w:r w:rsidRPr="006A728F">
        <w:t>dokumenty, z których wynika prawo do podpisania oferty</w:t>
      </w:r>
      <w:r>
        <w:t>,</w:t>
      </w:r>
      <w:r w:rsidRPr="006A728F">
        <w:t xml:space="preserve"> odpowiednie pełnomocnictwa  (jeżeli dotyczy)</w:t>
      </w:r>
      <w:r>
        <w:t>;</w:t>
      </w:r>
    </w:p>
    <w:p w14:paraId="573C38B0" w14:textId="77777777" w:rsidR="00FF31C0" w:rsidRPr="00E644EE" w:rsidRDefault="002D3DC4" w:rsidP="002D0CC8">
      <w:pPr>
        <w:pStyle w:val="Akapitzlist"/>
        <w:numPr>
          <w:ilvl w:val="0"/>
          <w:numId w:val="32"/>
        </w:numPr>
        <w:spacing w:line="360" w:lineRule="auto"/>
        <w:ind w:right="-284" w:hanging="294"/>
        <w:jc w:val="both"/>
      </w:pPr>
      <w:r>
        <w:t xml:space="preserve">zobowiązanie podmiotu udostępniającego zasoby (jeśli dotyczy) </w:t>
      </w:r>
      <w:r w:rsidRPr="002D3DC4">
        <w:rPr>
          <w:b/>
          <w:bCs/>
        </w:rPr>
        <w:t xml:space="preserve">– załącznik </w:t>
      </w:r>
      <w:r w:rsidRPr="00EE6498">
        <w:rPr>
          <w:b/>
          <w:bCs/>
        </w:rPr>
        <w:t>nr</w:t>
      </w:r>
      <w:r w:rsidR="00333C42">
        <w:rPr>
          <w:b/>
          <w:bCs/>
        </w:rPr>
        <w:t xml:space="preserve"> 3</w:t>
      </w:r>
      <w:r w:rsidRPr="00EE6498">
        <w:rPr>
          <w:b/>
          <w:bCs/>
        </w:rPr>
        <w:t xml:space="preserve">  do</w:t>
      </w:r>
      <w:r w:rsidRPr="002D3DC4">
        <w:rPr>
          <w:b/>
          <w:bCs/>
        </w:rPr>
        <w:t xml:space="preserve"> SWZ</w:t>
      </w:r>
      <w:r w:rsidR="00FF31C0" w:rsidRPr="002D3DC4">
        <w:rPr>
          <w:b/>
          <w:bCs/>
        </w:rPr>
        <w:t>.</w:t>
      </w:r>
    </w:p>
    <w:p w14:paraId="3C578C3B" w14:textId="77777777" w:rsidR="00E644EE" w:rsidRPr="00582A22" w:rsidRDefault="00E644EE" w:rsidP="00E644EE">
      <w:pPr>
        <w:pStyle w:val="Akapitzlist"/>
        <w:numPr>
          <w:ilvl w:val="0"/>
          <w:numId w:val="32"/>
        </w:numPr>
        <w:spacing w:line="360" w:lineRule="auto"/>
        <w:ind w:right="-284"/>
        <w:jc w:val="both"/>
      </w:pPr>
      <w:r>
        <w:t xml:space="preserve">oświadczenie Wykonawcy dla wykonawców wspólnie ubiegających się o zamówienie (jeśli dotyczy) – </w:t>
      </w:r>
      <w:r w:rsidRPr="00E644EE">
        <w:rPr>
          <w:b/>
        </w:rPr>
        <w:t>załącznik nr 4 do SWZ</w:t>
      </w:r>
    </w:p>
    <w:p w14:paraId="05AB9A8A" w14:textId="77777777" w:rsidR="00B070CB" w:rsidRDefault="00FF31C0" w:rsidP="002D0CC8">
      <w:pPr>
        <w:pStyle w:val="Akapitzlist"/>
        <w:numPr>
          <w:ilvl w:val="0"/>
          <w:numId w:val="31"/>
        </w:numPr>
        <w:spacing w:line="360" w:lineRule="auto"/>
        <w:ind w:left="142" w:right="-284" w:hanging="426"/>
        <w:jc w:val="both"/>
      </w:pPr>
      <w:r w:rsidRPr="00B07789">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t>
      </w:r>
    </w:p>
    <w:p w14:paraId="23545137" w14:textId="77777777" w:rsidR="00B070CB" w:rsidRDefault="00B070CB" w:rsidP="002D0CC8">
      <w:pPr>
        <w:pStyle w:val="Akapitzlist"/>
        <w:numPr>
          <w:ilvl w:val="0"/>
          <w:numId w:val="31"/>
        </w:numPr>
        <w:spacing w:line="360" w:lineRule="auto"/>
        <w:ind w:left="142" w:right="-284" w:hanging="426"/>
        <w:jc w:val="both"/>
      </w:pPr>
      <w:r>
        <w:t xml:space="preserve">Jeśli oferta zawiera informacje stanowiące tajemnicę przedsiębiorstwa w rozumieniu ustawy z dnia 16 kwietnia 1993 r. o zwalczaniu nieuczciwej konkurencji (Dz. U. z 2020 r. poz. 1913), </w:t>
      </w:r>
      <w:r>
        <w:lastRenderedPageBreak/>
        <w:t xml:space="preserve">Wykonawca powinien nie później niż w terminie składania ofert, zastrzec, że nie mogą one być udostępnione oraz wykazać, iż zastrzeżone informacje stanowią tajemnicę przedsiębiorstwa. </w:t>
      </w:r>
    </w:p>
    <w:p w14:paraId="74BC5D7B" w14:textId="77777777" w:rsidR="00B070CB" w:rsidRDefault="00B070CB" w:rsidP="002D0CC8">
      <w:pPr>
        <w:pStyle w:val="Akapitzlist"/>
        <w:numPr>
          <w:ilvl w:val="0"/>
          <w:numId w:val="31"/>
        </w:numPr>
        <w:spacing w:line="360" w:lineRule="auto"/>
        <w:ind w:left="142" w:right="-284" w:hanging="426"/>
        <w:jc w:val="both"/>
      </w:pPr>
      <w:r>
        <w:t>W celu złożenia oferty należy zarejestrować (zalogować) się na platformie https://ezamowienia.gov.pl/pl/ i postępować zgodnie z instrukcjami dostępnymi na tej stronie</w:t>
      </w:r>
    </w:p>
    <w:p w14:paraId="795B21DB" w14:textId="77777777" w:rsidR="00FF31C0" w:rsidRPr="006A728F" w:rsidRDefault="00B070CB" w:rsidP="002D0CC8">
      <w:pPr>
        <w:pStyle w:val="Akapitzlist"/>
        <w:numPr>
          <w:ilvl w:val="0"/>
          <w:numId w:val="31"/>
        </w:numPr>
        <w:spacing w:line="360" w:lineRule="auto"/>
        <w:ind w:left="142" w:right="-284" w:hanging="426"/>
        <w:jc w:val="both"/>
      </w:pPr>
      <w:r>
        <w:t>Przed upływem terminu składania ofert, Wykonawca może wprowadzić zmiany do złożonej oferty lub wycofać ofertę. W tym celu należy w systemie Platformy kliknąć przycisk „Wycofaj ofertę”. Zmiana oferty następuje poprzez wycofanie oferty oraz jej ponownym złożeniu.</w:t>
      </w:r>
    </w:p>
    <w:p w14:paraId="382EB73C" w14:textId="77777777" w:rsidR="00B070CB" w:rsidRDefault="00FF31C0" w:rsidP="002D0CC8">
      <w:pPr>
        <w:pStyle w:val="Akapitzlist"/>
        <w:numPr>
          <w:ilvl w:val="0"/>
          <w:numId w:val="31"/>
        </w:numPr>
        <w:spacing w:line="360" w:lineRule="auto"/>
        <w:ind w:left="142" w:right="-284" w:hanging="426"/>
        <w:jc w:val="both"/>
      </w:pPr>
      <w:r>
        <w:t xml:space="preserve">Podmiotowe środki dowodowe lub inne dokumenty, w tym dokumenty potwierdzające umocowanie do reprezentowania, sporządzone w języku obcym przekazuje się wraz </w:t>
      </w:r>
      <w:r>
        <w:br/>
        <w:t>z tłumaczeniem na język polski.</w:t>
      </w:r>
    </w:p>
    <w:p w14:paraId="73384931" w14:textId="77777777" w:rsidR="00FF31C0" w:rsidRDefault="00FF31C0" w:rsidP="002D0CC8">
      <w:pPr>
        <w:pStyle w:val="Akapitzlist"/>
        <w:numPr>
          <w:ilvl w:val="0"/>
          <w:numId w:val="31"/>
        </w:numPr>
        <w:spacing w:line="360" w:lineRule="auto"/>
        <w:ind w:left="142" w:right="-284" w:hanging="426"/>
        <w:jc w:val="both"/>
      </w:pPr>
      <w:r>
        <w:t xml:space="preserve">Wszystkie koszty związane z uczestnictwem w postępowaniu, w szczególności </w:t>
      </w:r>
      <w:r>
        <w:br/>
        <w:t>z przygotowaniem i złożeniem oferty ponosi Wykonawca składający ofertę. Zamawiający nie przewiduje zwrotu kosztów udziału w postępowaniu.</w:t>
      </w:r>
    </w:p>
    <w:p w14:paraId="515CD92E" w14:textId="77777777" w:rsidR="00470575" w:rsidRPr="00EB4DEA" w:rsidRDefault="00470575" w:rsidP="002D0CC8">
      <w:pPr>
        <w:pStyle w:val="Akapitzlist"/>
        <w:spacing w:line="360" w:lineRule="auto"/>
        <w:ind w:left="142" w:right="-284"/>
        <w:jc w:val="both"/>
      </w:pPr>
    </w:p>
    <w:p w14:paraId="7204A7A1" w14:textId="77777777" w:rsidR="00B849D7" w:rsidRPr="00EB4DEA" w:rsidRDefault="00FC37DE" w:rsidP="002D0CC8">
      <w:pPr>
        <w:pStyle w:val="Nagwek1"/>
        <w:spacing w:line="360" w:lineRule="auto"/>
        <w:jc w:val="both"/>
        <w:rPr>
          <w:rFonts w:cs="Times New Roman"/>
        </w:rPr>
      </w:pPr>
      <w:bookmarkStart w:id="19" w:name="_Toc165264676"/>
      <w:r w:rsidRPr="00EB4DEA">
        <w:rPr>
          <w:rFonts w:cs="Times New Roman"/>
        </w:rPr>
        <w:t>S</w:t>
      </w:r>
      <w:r w:rsidR="00B849D7" w:rsidRPr="00EB4DEA">
        <w:rPr>
          <w:rFonts w:cs="Times New Roman"/>
        </w:rPr>
        <w:t>posób oraz termin składania ofert</w:t>
      </w:r>
      <w:bookmarkEnd w:id="19"/>
    </w:p>
    <w:p w14:paraId="379FB73C" w14:textId="45C4CB9B" w:rsidR="00E35D9C" w:rsidRPr="00EB4DEA" w:rsidRDefault="00E35D9C" w:rsidP="002D0CC8">
      <w:pPr>
        <w:pStyle w:val="Akapitzlist"/>
        <w:numPr>
          <w:ilvl w:val="0"/>
          <w:numId w:val="24"/>
        </w:numPr>
        <w:spacing w:line="360" w:lineRule="auto"/>
        <w:ind w:left="142" w:right="-284" w:hanging="426"/>
        <w:jc w:val="both"/>
      </w:pPr>
      <w:r w:rsidRPr="00EB4DEA">
        <w:t>Ofertę należy złożyć w terminie do dnia</w:t>
      </w:r>
      <w:r w:rsidR="00F110AC">
        <w:t xml:space="preserve"> </w:t>
      </w:r>
      <w:r w:rsidR="008F48CE">
        <w:rPr>
          <w:b/>
          <w:bCs/>
          <w:color w:val="000000" w:themeColor="text1"/>
        </w:rPr>
        <w:t>15</w:t>
      </w:r>
      <w:r w:rsidR="004C5A84">
        <w:rPr>
          <w:b/>
          <w:bCs/>
          <w:color w:val="000000" w:themeColor="text1"/>
        </w:rPr>
        <w:t>.05</w:t>
      </w:r>
      <w:r w:rsidRPr="00582A22">
        <w:rPr>
          <w:b/>
          <w:bCs/>
          <w:color w:val="000000" w:themeColor="text1"/>
        </w:rPr>
        <w:t>.</w:t>
      </w:r>
      <w:r w:rsidR="00477F58" w:rsidRPr="00582A22">
        <w:rPr>
          <w:b/>
          <w:bCs/>
          <w:color w:val="000000" w:themeColor="text1"/>
        </w:rPr>
        <w:t>202</w:t>
      </w:r>
      <w:r w:rsidR="00ED33CF" w:rsidRPr="00582A22">
        <w:rPr>
          <w:b/>
          <w:bCs/>
          <w:color w:val="000000" w:themeColor="text1"/>
        </w:rPr>
        <w:t>4</w:t>
      </w:r>
      <w:r w:rsidR="00477F58" w:rsidRPr="00582A22">
        <w:rPr>
          <w:b/>
          <w:bCs/>
          <w:color w:val="000000" w:themeColor="text1"/>
        </w:rPr>
        <w:t xml:space="preserve"> r.</w:t>
      </w:r>
      <w:r w:rsidRPr="00582A22">
        <w:rPr>
          <w:color w:val="000000" w:themeColor="text1"/>
        </w:rPr>
        <w:t xml:space="preserve"> </w:t>
      </w:r>
      <w:r w:rsidRPr="00EB4DEA">
        <w:t xml:space="preserve">do godz. </w:t>
      </w:r>
      <w:r w:rsidR="008F48CE">
        <w:t>16</w:t>
      </w:r>
      <w:r w:rsidR="00477F58">
        <w:t>:00.</w:t>
      </w:r>
    </w:p>
    <w:p w14:paraId="05455A6F" w14:textId="6C43C275" w:rsidR="00AA0B20" w:rsidRDefault="00901C74" w:rsidP="002D0CC8">
      <w:pPr>
        <w:pStyle w:val="Akapitzlist"/>
        <w:numPr>
          <w:ilvl w:val="0"/>
          <w:numId w:val="24"/>
        </w:numPr>
        <w:spacing w:line="360" w:lineRule="auto"/>
        <w:ind w:left="142" w:right="-284" w:hanging="426"/>
        <w:jc w:val="both"/>
      </w:pPr>
      <w:r>
        <w:t>Wykonawca składa ofertę w za pośrednictwem Formularza do złożenia, zmiany, wycofania oferty lub wniosku, dostępnego na stronie https://ezamowienia.gov.pl/pl/ d</w:t>
      </w:r>
      <w:r w:rsidR="008F48CE">
        <w:t>o dnia 15.05.2024 r. do godz. 16</w:t>
      </w:r>
      <w:r w:rsidR="004C5A84">
        <w:t>.00</w:t>
      </w:r>
      <w:r w:rsidR="00AA0B20">
        <w:t xml:space="preserve">. </w:t>
      </w:r>
    </w:p>
    <w:p w14:paraId="50AAFB70" w14:textId="77777777" w:rsidR="00E35D9C" w:rsidRPr="00EB4DEA" w:rsidRDefault="00901C74" w:rsidP="002D0CC8">
      <w:pPr>
        <w:pStyle w:val="Akapitzlist"/>
        <w:numPr>
          <w:ilvl w:val="0"/>
          <w:numId w:val="24"/>
        </w:numPr>
        <w:spacing w:line="360" w:lineRule="auto"/>
        <w:ind w:left="142" w:right="-284" w:hanging="426"/>
        <w:jc w:val="both"/>
      </w:pPr>
      <w:r>
        <w:t>Sposób złożenia oferty, w tym zaszyfrowania oferty opisany został w Regulaminie dostępnym na stronie https://ezamowienia.gov.pl/pl/</w:t>
      </w:r>
    </w:p>
    <w:p w14:paraId="4A7CCA7C" w14:textId="77777777" w:rsidR="00E331F3" w:rsidRPr="00EB4DEA" w:rsidRDefault="00E331F3" w:rsidP="002D0CC8">
      <w:pPr>
        <w:pStyle w:val="Nagwek1"/>
        <w:spacing w:line="360" w:lineRule="auto"/>
        <w:ind w:left="720"/>
        <w:jc w:val="both"/>
        <w:rPr>
          <w:rFonts w:cs="Times New Roman"/>
        </w:rPr>
      </w:pPr>
      <w:bookmarkStart w:id="20" w:name="_Toc165264677"/>
      <w:r w:rsidRPr="00EB4DEA">
        <w:rPr>
          <w:rFonts w:cs="Times New Roman"/>
        </w:rPr>
        <w:t>Termin otwarcia ofert</w:t>
      </w:r>
      <w:bookmarkEnd w:id="20"/>
    </w:p>
    <w:p w14:paraId="3070C5DF" w14:textId="3E142298" w:rsidR="00AA0B20" w:rsidRDefault="0019589B" w:rsidP="002D0CC8">
      <w:pPr>
        <w:pStyle w:val="Akapitzlist"/>
        <w:numPr>
          <w:ilvl w:val="0"/>
          <w:numId w:val="5"/>
        </w:numPr>
        <w:spacing w:line="360" w:lineRule="auto"/>
        <w:ind w:left="142" w:right="-284" w:hanging="426"/>
        <w:jc w:val="both"/>
      </w:pPr>
      <w:r>
        <w:t xml:space="preserve">Otwarcie ofert nastąpi w </w:t>
      </w:r>
      <w:r w:rsidRPr="00582A22">
        <w:rPr>
          <w:color w:val="000000" w:themeColor="text1"/>
        </w:rPr>
        <w:t xml:space="preserve">dniu </w:t>
      </w:r>
      <w:r w:rsidR="008F48CE">
        <w:rPr>
          <w:color w:val="000000" w:themeColor="text1"/>
        </w:rPr>
        <w:t>15</w:t>
      </w:r>
      <w:r w:rsidR="004C5A84">
        <w:rPr>
          <w:color w:val="000000" w:themeColor="text1"/>
        </w:rPr>
        <w:t>.05</w:t>
      </w:r>
      <w:r w:rsidR="00466B22" w:rsidRPr="00582A22">
        <w:rPr>
          <w:color w:val="000000" w:themeColor="text1"/>
        </w:rPr>
        <w:t>.2024 r. o</w:t>
      </w:r>
      <w:r w:rsidR="00582A22" w:rsidRPr="00582A22">
        <w:rPr>
          <w:color w:val="000000" w:themeColor="text1"/>
        </w:rPr>
        <w:t xml:space="preserve"> godzinie </w:t>
      </w:r>
      <w:r w:rsidR="008F48CE">
        <w:t>16</w:t>
      </w:r>
      <w:r w:rsidR="004C5A84">
        <w:t>.15</w:t>
      </w:r>
      <w:r w:rsidR="00AA0B20">
        <w:t xml:space="preserve"> w siedzibie Zamawiającego.</w:t>
      </w:r>
    </w:p>
    <w:p w14:paraId="7163D925" w14:textId="77777777" w:rsidR="00AA0B20" w:rsidRDefault="00AA0B20" w:rsidP="002D0CC8">
      <w:pPr>
        <w:pStyle w:val="Akapitzlist"/>
        <w:numPr>
          <w:ilvl w:val="0"/>
          <w:numId w:val="5"/>
        </w:numPr>
        <w:spacing w:line="360" w:lineRule="auto"/>
        <w:ind w:left="142" w:right="-284" w:hanging="426"/>
        <w:jc w:val="both"/>
      </w:pPr>
      <w:r>
        <w:t xml:space="preserve">Zamawiający nie przewiduje jawnej sesji otwarcia ofert.  </w:t>
      </w:r>
    </w:p>
    <w:p w14:paraId="1E8E582E" w14:textId="77777777" w:rsidR="00AA0B20" w:rsidRDefault="00AA0B20" w:rsidP="002D0CC8">
      <w:pPr>
        <w:pStyle w:val="Akapitzlist"/>
        <w:numPr>
          <w:ilvl w:val="0"/>
          <w:numId w:val="5"/>
        </w:numPr>
        <w:spacing w:line="360" w:lineRule="auto"/>
        <w:ind w:left="142" w:right="-284" w:hanging="426"/>
        <w:jc w:val="both"/>
      </w:pPr>
      <w:r>
        <w:t xml:space="preserve">Najpóźniej przed otwarciem ofert, udostępnia się na stronie internetowej prowadzonego postępowania informację o kwocie, jaką zamierza się przeznaczyć na sfinansowanie zamówienia. </w:t>
      </w:r>
    </w:p>
    <w:p w14:paraId="55D99A60" w14:textId="77777777" w:rsidR="00AA0B20" w:rsidRDefault="00AA0B20" w:rsidP="002D0CC8">
      <w:pPr>
        <w:pStyle w:val="Akapitzlist"/>
        <w:numPr>
          <w:ilvl w:val="0"/>
          <w:numId w:val="5"/>
        </w:numPr>
        <w:spacing w:line="360" w:lineRule="auto"/>
        <w:ind w:left="142" w:right="-284" w:hanging="426"/>
        <w:jc w:val="both"/>
      </w:pPr>
      <w:r>
        <w:t xml:space="preserve">Niezwłocznie po otwarciu ofert, udostępnia się na stronie internetowej prowadzonego postępowania informacje o: </w:t>
      </w:r>
    </w:p>
    <w:p w14:paraId="18044186" w14:textId="77777777" w:rsidR="00AA0B20" w:rsidRDefault="00AA0B20" w:rsidP="002D0CC8">
      <w:pPr>
        <w:pStyle w:val="Akapitzlist"/>
        <w:spacing w:line="360" w:lineRule="auto"/>
        <w:ind w:left="142" w:right="-284"/>
        <w:jc w:val="both"/>
      </w:pPr>
      <w:r>
        <w:t xml:space="preserve">1) nazwach albo imionach i nazwiskach oraz siedzibach lub miejscach prowadzonej działalności gospodarczej albo miejscach zamieszkania wykonawców, których oferty zostały otwarte; </w:t>
      </w:r>
    </w:p>
    <w:p w14:paraId="765273B0" w14:textId="77777777" w:rsidR="0045634D" w:rsidRPr="00EB4DEA" w:rsidRDefault="00AA0B20" w:rsidP="002D0CC8">
      <w:pPr>
        <w:pStyle w:val="Akapitzlist"/>
        <w:spacing w:line="360" w:lineRule="auto"/>
        <w:ind w:left="142" w:right="-284"/>
        <w:jc w:val="both"/>
      </w:pPr>
      <w:r>
        <w:t>2) cenach lub kosztach zawartych w ofertach.</w:t>
      </w:r>
    </w:p>
    <w:p w14:paraId="542D281D" w14:textId="77777777" w:rsidR="0045634D" w:rsidRPr="00EB4DEA" w:rsidRDefault="009D56A2" w:rsidP="002D0CC8">
      <w:pPr>
        <w:pStyle w:val="Akapitzlist"/>
        <w:numPr>
          <w:ilvl w:val="0"/>
          <w:numId w:val="5"/>
        </w:numPr>
        <w:spacing w:line="360" w:lineRule="auto"/>
        <w:ind w:left="142" w:right="-284" w:hanging="426"/>
        <w:jc w:val="both"/>
      </w:pPr>
      <w:r w:rsidRPr="00EB4DEA">
        <w:t>Dostęp do informacji z otwarcia ofert nie wymaga logowania do systemu.</w:t>
      </w:r>
    </w:p>
    <w:p w14:paraId="6368C011" w14:textId="77777777" w:rsidR="009D56A2" w:rsidRDefault="00842C44" w:rsidP="002D0CC8">
      <w:pPr>
        <w:pStyle w:val="Akapitzlist"/>
        <w:numPr>
          <w:ilvl w:val="0"/>
          <w:numId w:val="5"/>
        </w:numPr>
        <w:spacing w:line="360" w:lineRule="auto"/>
        <w:ind w:left="142" w:right="-284" w:hanging="426"/>
        <w:jc w:val="both"/>
      </w:pPr>
      <w:r>
        <w:t>Zamawiający</w:t>
      </w:r>
      <w:r w:rsidR="009D56A2" w:rsidRPr="00EB4DEA">
        <w:t xml:space="preserve"> pozostawi oferty złożone po terminie</w:t>
      </w:r>
      <w:r w:rsidR="00C1619E" w:rsidRPr="00EB4DEA">
        <w:t xml:space="preserve"> </w:t>
      </w:r>
      <w:r w:rsidR="009D56A2" w:rsidRPr="00EB4DEA">
        <w:t>bez rozpoznania.</w:t>
      </w:r>
    </w:p>
    <w:p w14:paraId="449D3CB8" w14:textId="77777777" w:rsidR="007655B4" w:rsidRPr="00EB4DEA" w:rsidRDefault="007655B4" w:rsidP="002D0CC8">
      <w:pPr>
        <w:pStyle w:val="Nagwek1"/>
        <w:spacing w:line="360" w:lineRule="auto"/>
        <w:jc w:val="both"/>
        <w:rPr>
          <w:rFonts w:cs="Times New Roman"/>
        </w:rPr>
      </w:pPr>
      <w:bookmarkStart w:id="21" w:name="_Toc165264678"/>
      <w:r w:rsidRPr="00EB4DEA">
        <w:rPr>
          <w:rFonts w:cs="Times New Roman"/>
        </w:rPr>
        <w:lastRenderedPageBreak/>
        <w:t>Termin związania ofertą</w:t>
      </w:r>
      <w:bookmarkEnd w:id="21"/>
    </w:p>
    <w:p w14:paraId="5F2F31F0" w14:textId="77777777" w:rsidR="0066581E" w:rsidRDefault="00C03BB9" w:rsidP="002D0CC8">
      <w:pPr>
        <w:pStyle w:val="Akapitzlist"/>
        <w:numPr>
          <w:ilvl w:val="0"/>
          <w:numId w:val="10"/>
        </w:numPr>
        <w:spacing w:line="360" w:lineRule="auto"/>
        <w:ind w:right="-284"/>
        <w:jc w:val="both"/>
      </w:pPr>
      <w:r>
        <w:t xml:space="preserve">Wykonawca pozostaje związany ofertą przez okres </w:t>
      </w:r>
      <w:r w:rsidR="00F03D18">
        <w:rPr>
          <w:b/>
          <w:bCs/>
        </w:rPr>
        <w:t>3</w:t>
      </w:r>
      <w:r w:rsidRPr="00C03BB9">
        <w:rPr>
          <w:b/>
          <w:bCs/>
        </w:rPr>
        <w:t>0 dni</w:t>
      </w:r>
      <w:r>
        <w:t xml:space="preserve"> od dnia upływu terminu składania ofert, przy czym pierwszym dniem terminu związania ofertą jest dzień, w którym upływa termin składania ofert</w:t>
      </w:r>
      <w:r w:rsidR="00227EE2">
        <w:t>.</w:t>
      </w:r>
      <w:r>
        <w:t xml:space="preserve"> </w:t>
      </w:r>
    </w:p>
    <w:p w14:paraId="309BAEE3" w14:textId="77777777" w:rsidR="007655B4" w:rsidRPr="00EB4DEA" w:rsidRDefault="00C03BB9" w:rsidP="002D0CC8">
      <w:pPr>
        <w:pStyle w:val="Akapitzlist"/>
        <w:numPr>
          <w:ilvl w:val="0"/>
          <w:numId w:val="10"/>
        </w:numPr>
        <w:spacing w:line="360" w:lineRule="auto"/>
        <w:ind w:right="-284"/>
        <w:jc w:val="both"/>
      </w:pPr>
      <w:r>
        <w:t>Bieg terminu związania ofertą rozpoczyna się wraz z upływem terminu składania ofert.</w:t>
      </w:r>
    </w:p>
    <w:p w14:paraId="5F91071D" w14:textId="77777777" w:rsidR="00B849D7" w:rsidRPr="00EB4DEA" w:rsidRDefault="00C1619E" w:rsidP="002D0CC8">
      <w:pPr>
        <w:pStyle w:val="Nagwek1"/>
        <w:spacing w:line="360" w:lineRule="auto"/>
        <w:jc w:val="both"/>
        <w:rPr>
          <w:rFonts w:cs="Times New Roman"/>
        </w:rPr>
      </w:pPr>
      <w:r w:rsidRPr="00EB4DEA">
        <w:rPr>
          <w:rFonts w:cs="Times New Roman"/>
        </w:rPr>
        <w:t xml:space="preserve"> </w:t>
      </w:r>
      <w:bookmarkStart w:id="22" w:name="_Toc165264679"/>
      <w:r w:rsidR="00052E60" w:rsidRPr="00EB4DEA">
        <w:rPr>
          <w:rFonts w:cs="Times New Roman"/>
        </w:rPr>
        <w:t>S</w:t>
      </w:r>
      <w:r w:rsidR="00B849D7" w:rsidRPr="00EB4DEA">
        <w:rPr>
          <w:rFonts w:cs="Times New Roman"/>
        </w:rPr>
        <w:t>posób obliczenia ceny</w:t>
      </w:r>
      <w:bookmarkEnd w:id="22"/>
    </w:p>
    <w:p w14:paraId="59CADCC5" w14:textId="77777777" w:rsidR="00E24703" w:rsidRPr="00EB4DEA" w:rsidRDefault="00E24703" w:rsidP="002D0CC8">
      <w:pPr>
        <w:pStyle w:val="Akapitzlist"/>
        <w:numPr>
          <w:ilvl w:val="0"/>
          <w:numId w:val="6"/>
        </w:numPr>
        <w:spacing w:line="360" w:lineRule="auto"/>
        <w:ind w:right="-284"/>
        <w:jc w:val="both"/>
      </w:pPr>
      <w:r w:rsidRPr="00EB4DEA">
        <w:t xml:space="preserve">W celu obliczenia ceny oferty, </w:t>
      </w:r>
      <w:r w:rsidR="00B958F6">
        <w:t>Wykonawc</w:t>
      </w:r>
      <w:r w:rsidRPr="00EB4DEA">
        <w:t xml:space="preserve">a wypełnia formularz oferty, stanowiący załącznik </w:t>
      </w:r>
      <w:r w:rsidR="00611062">
        <w:br/>
      </w:r>
      <w:r w:rsidRPr="00EB4DEA">
        <w:t>nr 1 do SWZ</w:t>
      </w:r>
      <w:r w:rsidR="00466B22">
        <w:t>.</w:t>
      </w:r>
      <w:r w:rsidR="00AC119A">
        <w:t xml:space="preserve"> </w:t>
      </w:r>
    </w:p>
    <w:p w14:paraId="5684475C" w14:textId="77777777" w:rsidR="00DF6E0E" w:rsidRPr="00EB4DEA" w:rsidRDefault="00E24703" w:rsidP="002D0CC8">
      <w:pPr>
        <w:pStyle w:val="Akapitzlist"/>
        <w:numPr>
          <w:ilvl w:val="0"/>
          <w:numId w:val="6"/>
        </w:numPr>
        <w:spacing w:line="360" w:lineRule="auto"/>
        <w:ind w:right="-284"/>
        <w:jc w:val="both"/>
      </w:pPr>
      <w:r w:rsidRPr="00EB4DEA">
        <w:t>Cena ofertowa oraz ceny jednostkowe wskazane w Formularzu oferty mają być wyrażone w PLN zgodnie z polskim systemem płatniczym, z dokładnością do drugiego miejsca po przecinku.</w:t>
      </w:r>
      <w:r w:rsidR="0048679F" w:rsidRPr="00EB4DEA">
        <w:t xml:space="preserve"> Jeżeli oferta będzie zawierała ceny wyrażone jako wielkości matematyczne znajdujące się na trzecim </w:t>
      </w:r>
      <w:r w:rsidR="009A3B4D" w:rsidRPr="00EB4DEA">
        <w:br/>
      </w:r>
      <w:r w:rsidR="0048679F" w:rsidRPr="00EB4DEA">
        <w:t>i kolejnym miejscu po przecinku, zostanie odrzucona na podstawie art. 226 ust. 1 pkt</w:t>
      </w:r>
      <w:r w:rsidR="009A3B4D" w:rsidRPr="00EB4DEA">
        <w:t>.</w:t>
      </w:r>
      <w:r w:rsidR="0048679F" w:rsidRPr="00EB4DEA">
        <w:t xml:space="preserve"> 5 Pzp.</w:t>
      </w:r>
      <w:r w:rsidR="00DF6E0E" w:rsidRPr="00EB4DEA">
        <w:t xml:space="preserve"> </w:t>
      </w:r>
    </w:p>
    <w:p w14:paraId="2BB26D70" w14:textId="77777777" w:rsidR="00DF6E0E" w:rsidRPr="00EB4DEA" w:rsidRDefault="00B958F6" w:rsidP="002D0CC8">
      <w:pPr>
        <w:pStyle w:val="Akapitzlist"/>
        <w:numPr>
          <w:ilvl w:val="0"/>
          <w:numId w:val="6"/>
        </w:numPr>
        <w:spacing w:line="360" w:lineRule="auto"/>
        <w:ind w:right="-284"/>
        <w:jc w:val="both"/>
      </w:pPr>
      <w:r>
        <w:t>Wykonawc</w:t>
      </w:r>
      <w:r w:rsidR="00DF6E0E" w:rsidRPr="00EB4DEA">
        <w:t>a zobowiązany jest zastosować stawkę VAT zgodnie z obowiązującymi przepisami ustawy z 11 marca 2004 r. o  podatku od towarów i usług.</w:t>
      </w:r>
    </w:p>
    <w:p w14:paraId="771D336E" w14:textId="77777777" w:rsidR="00020A19" w:rsidRPr="00EB4DEA" w:rsidRDefault="00DF6E0E" w:rsidP="002D0CC8">
      <w:pPr>
        <w:pStyle w:val="Akapitzlist"/>
        <w:numPr>
          <w:ilvl w:val="0"/>
          <w:numId w:val="6"/>
        </w:numPr>
        <w:spacing w:line="360" w:lineRule="auto"/>
        <w:ind w:right="-284"/>
        <w:jc w:val="both"/>
        <w:rPr>
          <w:rFonts w:eastAsiaTheme="majorEastAsia"/>
          <w:lang w:eastAsia="en-US"/>
        </w:rPr>
      </w:pPr>
      <w:r w:rsidRPr="00EB4DEA">
        <w:rPr>
          <w:rFonts w:eastAsiaTheme="majorEastAsia"/>
          <w:lang w:eastAsia="en-US"/>
        </w:rPr>
        <w:t>Cenę oferty</w:t>
      </w:r>
      <w:r w:rsidR="00577E54">
        <w:rPr>
          <w:rFonts w:eastAsiaTheme="majorEastAsia"/>
          <w:lang w:eastAsia="en-US"/>
        </w:rPr>
        <w:t xml:space="preserve"> </w:t>
      </w:r>
      <w:r w:rsidRPr="00EB4DEA">
        <w:rPr>
          <w:rFonts w:eastAsiaTheme="majorEastAsia"/>
          <w:lang w:eastAsia="en-US"/>
        </w:rPr>
        <w:t>/</w:t>
      </w:r>
      <w:r w:rsidR="00577E54">
        <w:rPr>
          <w:rFonts w:eastAsiaTheme="majorEastAsia"/>
          <w:lang w:eastAsia="en-US"/>
        </w:rPr>
        <w:t xml:space="preserve"> </w:t>
      </w:r>
      <w:r w:rsidRPr="00EB4DEA">
        <w:rPr>
          <w:rFonts w:eastAsiaTheme="majorEastAsia"/>
          <w:lang w:eastAsia="en-US"/>
        </w:rPr>
        <w:t xml:space="preserve">ceny jednostkowe należy obliczyć, uwzględniając całość wynagrodzenia </w:t>
      </w:r>
      <w:r w:rsidR="00B958F6">
        <w:rPr>
          <w:rFonts w:eastAsiaTheme="majorEastAsia"/>
          <w:lang w:eastAsia="en-US"/>
        </w:rPr>
        <w:t>Wykonawc</w:t>
      </w:r>
      <w:r w:rsidRPr="00EB4DEA">
        <w:rPr>
          <w:rFonts w:eastAsiaTheme="majorEastAsia"/>
          <w:lang w:eastAsia="en-US"/>
        </w:rPr>
        <w:t xml:space="preserve">y za prawidłowe wykonanie umowy. </w:t>
      </w:r>
      <w:r w:rsidR="00B958F6">
        <w:rPr>
          <w:rFonts w:eastAsiaTheme="majorEastAsia"/>
          <w:lang w:eastAsia="en-US"/>
        </w:rPr>
        <w:t>Wykonawc</w:t>
      </w:r>
      <w:r w:rsidRPr="00EB4DEA">
        <w:rPr>
          <w:rFonts w:eastAsiaTheme="majorEastAsia"/>
          <w:lang w:eastAsia="en-US"/>
        </w:rPr>
        <w:t>a jest zobowiązany skalkulować cenę na podstawie wszelkich wymogów związanych z realizacją zamówienia</w:t>
      </w:r>
      <w:r w:rsidR="00020A19" w:rsidRPr="00EB4DEA">
        <w:rPr>
          <w:rFonts w:eastAsiaTheme="majorEastAsia"/>
          <w:lang w:eastAsia="en-US"/>
        </w:rPr>
        <w:t>.</w:t>
      </w:r>
    </w:p>
    <w:p w14:paraId="364B09AF" w14:textId="77777777" w:rsidR="00B85AAD" w:rsidRPr="00EB4DEA" w:rsidRDefault="00B958F6" w:rsidP="002D0CC8">
      <w:pPr>
        <w:pStyle w:val="Akapitzlist"/>
        <w:numPr>
          <w:ilvl w:val="0"/>
          <w:numId w:val="6"/>
        </w:numPr>
        <w:spacing w:line="360" w:lineRule="auto"/>
        <w:ind w:right="-284"/>
        <w:jc w:val="both"/>
      </w:pPr>
      <w:r>
        <w:t>Wykonawc</w:t>
      </w:r>
      <w:r w:rsidR="00020A19" w:rsidRPr="00EB4DEA">
        <w:t>y ponoszą wszelkie koszty związane z przygotowaniem i złożeniem oferty.</w:t>
      </w:r>
    </w:p>
    <w:p w14:paraId="77BF48D3" w14:textId="77777777" w:rsidR="00ED1389" w:rsidRPr="00EB4DEA" w:rsidRDefault="00ED1389" w:rsidP="002D0CC8">
      <w:pPr>
        <w:pStyle w:val="Akapitzlist"/>
        <w:numPr>
          <w:ilvl w:val="0"/>
          <w:numId w:val="6"/>
        </w:numPr>
        <w:spacing w:line="360" w:lineRule="auto"/>
        <w:ind w:right="-284"/>
        <w:jc w:val="both"/>
      </w:pPr>
      <w:r w:rsidRPr="00EB4DEA">
        <w:t xml:space="preserve">Zgodnie z art. 225 ustawy Pzp jeżeli została złożona oferta, której wybór prowadziłby do powstania u </w:t>
      </w:r>
      <w:r w:rsidR="00842C44">
        <w:t>Zamawiającego</w:t>
      </w:r>
      <w:r w:rsidRPr="00EB4DEA">
        <w:t xml:space="preserve"> obowiązku podatkowego zgodnie z ustawą z 11 marca 2004 r. </w:t>
      </w:r>
      <w:r w:rsidRPr="00EB4DEA">
        <w:br/>
        <w:t xml:space="preserve">o podatku od towarów i usług, dla celów zastosowania kryterium ceny lub kosztu </w:t>
      </w:r>
      <w:r w:rsidR="00842C44">
        <w:t>Zamawiający</w:t>
      </w:r>
      <w:r w:rsidRPr="00EB4DEA">
        <w:t xml:space="preserve"> dolicza do przedstawionej w tej ofercie ceny kwotę podatku od towarów i usług, którą miałby obowiązek rozliczyć. W takiej sytuacji </w:t>
      </w:r>
      <w:r w:rsidR="00B958F6">
        <w:t>Wykonawc</w:t>
      </w:r>
      <w:r w:rsidRPr="00EB4DEA">
        <w:t>a ma obowiązek:</w:t>
      </w:r>
    </w:p>
    <w:p w14:paraId="0059C715" w14:textId="77777777" w:rsidR="00ED1389" w:rsidRPr="00EB4DEA" w:rsidRDefault="00ED1389" w:rsidP="002D0CC8">
      <w:pPr>
        <w:pStyle w:val="Akapitzlist"/>
        <w:numPr>
          <w:ilvl w:val="0"/>
          <w:numId w:val="7"/>
        </w:numPr>
        <w:spacing w:line="360" w:lineRule="auto"/>
        <w:ind w:right="-284"/>
        <w:jc w:val="both"/>
      </w:pPr>
      <w:r w:rsidRPr="00EB4DEA">
        <w:t xml:space="preserve">poinformowania </w:t>
      </w:r>
      <w:r w:rsidR="00842C44">
        <w:t>Zamawiającego</w:t>
      </w:r>
      <w:r w:rsidRPr="00EB4DEA">
        <w:t xml:space="preserve">, że wybór jego oferty będzie prowadził do powstania </w:t>
      </w:r>
      <w:r w:rsidR="009A3B4D" w:rsidRPr="00EB4DEA">
        <w:br/>
      </w:r>
      <w:r w:rsidRPr="00EB4DEA">
        <w:t xml:space="preserve">u </w:t>
      </w:r>
      <w:r w:rsidR="00842C44">
        <w:t>Zamawiającego</w:t>
      </w:r>
      <w:r w:rsidRPr="00EB4DEA">
        <w:t xml:space="preserve"> obowiązku podatkowego;</w:t>
      </w:r>
    </w:p>
    <w:p w14:paraId="0F3730FF" w14:textId="77777777" w:rsidR="00ED1389" w:rsidRPr="00EB4DEA" w:rsidRDefault="00ED1389" w:rsidP="002D0CC8">
      <w:pPr>
        <w:pStyle w:val="Akapitzlist"/>
        <w:numPr>
          <w:ilvl w:val="0"/>
          <w:numId w:val="7"/>
        </w:numPr>
        <w:spacing w:line="360" w:lineRule="auto"/>
        <w:ind w:right="-284"/>
        <w:jc w:val="both"/>
      </w:pPr>
      <w:r w:rsidRPr="00EB4DEA">
        <w:t>wskazania nazwy (rodzaju) towaru lub usługi, których dostawa lub świadczenie będą prowadziły do powstania obowiązku podatkowego;</w:t>
      </w:r>
    </w:p>
    <w:p w14:paraId="535F5B3D" w14:textId="77777777" w:rsidR="00ED1389" w:rsidRPr="00EB4DEA" w:rsidRDefault="00ED1389" w:rsidP="002D0CC8">
      <w:pPr>
        <w:pStyle w:val="Akapitzlist"/>
        <w:numPr>
          <w:ilvl w:val="0"/>
          <w:numId w:val="7"/>
        </w:numPr>
        <w:spacing w:line="360" w:lineRule="auto"/>
        <w:ind w:right="-284"/>
        <w:jc w:val="both"/>
      </w:pPr>
      <w:r w:rsidRPr="00EB4DEA">
        <w:t xml:space="preserve">wskazania wartości towaru lub usługi objętego obowiązkiem podatkowym </w:t>
      </w:r>
      <w:r w:rsidR="00842C44">
        <w:t>Zamawiającego</w:t>
      </w:r>
      <w:r w:rsidRPr="00EB4DEA">
        <w:t>, bez kwoty podatku;</w:t>
      </w:r>
    </w:p>
    <w:p w14:paraId="0C3C08A3" w14:textId="77777777" w:rsidR="00ED1389" w:rsidRPr="00EB4DEA" w:rsidRDefault="00ED1389" w:rsidP="002D0CC8">
      <w:pPr>
        <w:pStyle w:val="Akapitzlist"/>
        <w:numPr>
          <w:ilvl w:val="0"/>
          <w:numId w:val="7"/>
        </w:numPr>
        <w:spacing w:line="360" w:lineRule="auto"/>
        <w:ind w:right="-284"/>
        <w:jc w:val="both"/>
      </w:pPr>
      <w:r w:rsidRPr="00EB4DEA">
        <w:t xml:space="preserve">wskazania stawki podatku od towarów i usług, która zgodnie z wiedzą </w:t>
      </w:r>
      <w:r w:rsidR="00B958F6">
        <w:t>Wykonawc</w:t>
      </w:r>
      <w:r w:rsidRPr="00EB4DEA">
        <w:t>y, będzie miała zastosowanie.</w:t>
      </w:r>
    </w:p>
    <w:p w14:paraId="76241A39" w14:textId="77777777" w:rsidR="00B849D7" w:rsidRPr="0019172C" w:rsidRDefault="002D0DE0" w:rsidP="002D0CC8">
      <w:pPr>
        <w:pStyle w:val="Nagwek1"/>
        <w:spacing w:line="360" w:lineRule="auto"/>
        <w:jc w:val="both"/>
        <w:rPr>
          <w:rFonts w:cs="Times New Roman"/>
        </w:rPr>
      </w:pPr>
      <w:bookmarkStart w:id="23" w:name="_Toc165264680"/>
      <w:r w:rsidRPr="0019172C">
        <w:rPr>
          <w:rFonts w:cs="Times New Roman"/>
        </w:rPr>
        <w:t>O</w:t>
      </w:r>
      <w:r w:rsidR="00B849D7" w:rsidRPr="0019172C">
        <w:rPr>
          <w:rFonts w:cs="Times New Roman"/>
        </w:rPr>
        <w:t>pis kryteriów oceny ofert wraz z podaniem wag tych kryteriów i sposobu oceny ofert</w:t>
      </w:r>
      <w:bookmarkEnd w:id="23"/>
    </w:p>
    <w:p w14:paraId="620EE1B5" w14:textId="77777777" w:rsidR="00660E18" w:rsidRDefault="00660E18" w:rsidP="002D0CC8">
      <w:pPr>
        <w:pStyle w:val="Akapitzlist"/>
        <w:numPr>
          <w:ilvl w:val="0"/>
          <w:numId w:val="8"/>
        </w:numPr>
        <w:spacing w:line="360" w:lineRule="auto"/>
        <w:ind w:left="142" w:right="-284" w:hanging="426"/>
        <w:jc w:val="both"/>
      </w:pPr>
      <w:bookmarkStart w:id="24" w:name="_Hlk87349263"/>
      <w:r w:rsidRPr="00EB4DEA">
        <w:t xml:space="preserve">Przy wyborze najkorzystniejszej </w:t>
      </w:r>
      <w:r w:rsidR="00AC119A">
        <w:t xml:space="preserve">oferty </w:t>
      </w:r>
      <w:r w:rsidRPr="00EB4DEA">
        <w:t xml:space="preserve"> </w:t>
      </w:r>
      <w:r w:rsidR="00842C44">
        <w:t>Zamawiający</w:t>
      </w:r>
      <w:r w:rsidRPr="00EB4DEA">
        <w:t xml:space="preserve"> będzie kierował się kryterium:</w:t>
      </w:r>
    </w:p>
    <w:p w14:paraId="6FF5D742" w14:textId="77777777" w:rsidR="00AC119A" w:rsidRDefault="006A1717" w:rsidP="006A1717">
      <w:pPr>
        <w:pStyle w:val="Akapitzlist"/>
        <w:spacing w:line="360" w:lineRule="auto"/>
        <w:ind w:left="502" w:right="-284"/>
        <w:jc w:val="both"/>
      </w:pPr>
      <w:r>
        <w:t>Cena – 100% (100</w:t>
      </w:r>
      <w:r w:rsidR="002824F5">
        <w:t xml:space="preserve"> </w:t>
      </w:r>
      <w:r w:rsidR="00AC119A">
        <w:t>pkt)</w:t>
      </w:r>
    </w:p>
    <w:p w14:paraId="454FFE81" w14:textId="77777777" w:rsidR="009C1170" w:rsidRPr="009C1170" w:rsidRDefault="009C1170" w:rsidP="002D0CC8">
      <w:pPr>
        <w:spacing w:line="360" w:lineRule="auto"/>
        <w:ind w:right="-284"/>
        <w:jc w:val="both"/>
        <w:rPr>
          <w:u w:val="single"/>
        </w:rPr>
      </w:pPr>
      <w:r w:rsidRPr="009C1170">
        <w:rPr>
          <w:u w:val="single"/>
        </w:rPr>
        <w:lastRenderedPageBreak/>
        <w:t>Sposób oceny ofert:</w:t>
      </w:r>
    </w:p>
    <w:p w14:paraId="28E37AB3" w14:textId="77777777" w:rsidR="009C1170" w:rsidRDefault="006A1717" w:rsidP="002D0CC8">
      <w:pPr>
        <w:spacing w:line="360" w:lineRule="auto"/>
        <w:ind w:right="-284"/>
        <w:jc w:val="both"/>
      </w:pPr>
      <w:r>
        <w:t xml:space="preserve">Ocenie w oparciu o ww. kryterium </w:t>
      </w:r>
      <w:r w:rsidR="009C1170">
        <w:t xml:space="preserve"> poddawane są wyłącznie oferty niepodlegające odrzuceniu.</w:t>
      </w:r>
    </w:p>
    <w:p w14:paraId="39E6E4B8" w14:textId="77777777" w:rsidR="00193FA9" w:rsidRPr="00193FA9" w:rsidRDefault="00193FA9" w:rsidP="002D0CC8">
      <w:pPr>
        <w:spacing w:line="360" w:lineRule="auto"/>
        <w:ind w:right="-284"/>
        <w:jc w:val="both"/>
        <w:rPr>
          <w:u w:val="single"/>
        </w:rPr>
      </w:pPr>
      <w:r w:rsidRPr="00193FA9">
        <w:rPr>
          <w:u w:val="single"/>
        </w:rPr>
        <w:t>Kryterium ,,CENA’’</w:t>
      </w:r>
    </w:p>
    <w:p w14:paraId="69E12974" w14:textId="77777777" w:rsidR="009C1170" w:rsidRDefault="009C1170" w:rsidP="002D0CC8">
      <w:pPr>
        <w:spacing w:line="360" w:lineRule="auto"/>
        <w:ind w:right="-284"/>
        <w:jc w:val="both"/>
      </w:pPr>
      <w:r>
        <w:t xml:space="preserve">Zamawiający przyzna </w:t>
      </w:r>
      <w:r w:rsidR="006A1717">
        <w:t>maksymalną ilość punktów (100</w:t>
      </w:r>
      <w:r>
        <w:t xml:space="preserve"> pkt.) w kryterium ,,CENA’’ ( C ) ofercie z najniższą ceną za realizację przedmiotu zamówienia. Pozostałe oferty otrzymają punkty według poniższego algorytmu:</w:t>
      </w:r>
    </w:p>
    <w:p w14:paraId="7E003355" w14:textId="77777777" w:rsidR="009C1170" w:rsidRDefault="009C1170" w:rsidP="002D0CC8">
      <w:pPr>
        <w:spacing w:line="360" w:lineRule="auto"/>
        <w:ind w:right="-284"/>
        <w:jc w:val="both"/>
      </w:pPr>
    </w:p>
    <w:p w14:paraId="68BE4F2B" w14:textId="77777777" w:rsidR="009C1170" w:rsidRDefault="009C1170" w:rsidP="002D0CC8">
      <w:pPr>
        <w:spacing w:line="360" w:lineRule="auto"/>
        <w:ind w:right="-284" w:firstLine="708"/>
        <w:jc w:val="both"/>
      </w:pPr>
      <w:r>
        <w:t>cena minimalna (najniższa z oferowanych cen)</w:t>
      </w:r>
    </w:p>
    <w:p w14:paraId="67F0183C" w14:textId="77777777" w:rsidR="009C1170" w:rsidRDefault="009C1170" w:rsidP="002D0CC8">
      <w:pPr>
        <w:spacing w:line="360" w:lineRule="auto"/>
        <w:ind w:right="-284"/>
        <w:jc w:val="both"/>
      </w:pPr>
      <w:r>
        <w:t>C=     ------------------------------------</w:t>
      </w:r>
      <w:r w:rsidR="006A1717">
        <w:t>--------------------------  x 100</w:t>
      </w:r>
      <w:r>
        <w:t xml:space="preserve"> pkt</w:t>
      </w:r>
    </w:p>
    <w:p w14:paraId="00DE9A0E" w14:textId="77777777" w:rsidR="009C1170" w:rsidRDefault="009C1170" w:rsidP="002D0CC8">
      <w:pPr>
        <w:spacing w:line="360" w:lineRule="auto"/>
        <w:ind w:right="-284"/>
        <w:jc w:val="both"/>
      </w:pPr>
      <w:r>
        <w:tab/>
      </w:r>
      <w:r>
        <w:tab/>
        <w:t>cena oferty badanej</w:t>
      </w:r>
    </w:p>
    <w:p w14:paraId="76C8BFE8" w14:textId="77777777" w:rsidR="00260DB5" w:rsidRDefault="00260DB5" w:rsidP="002D0CC8">
      <w:pPr>
        <w:spacing w:line="360" w:lineRule="auto"/>
        <w:ind w:right="-284"/>
        <w:jc w:val="both"/>
      </w:pPr>
    </w:p>
    <w:p w14:paraId="0E7729A9" w14:textId="77777777" w:rsidR="00260DB5" w:rsidRPr="00EB4DEA" w:rsidRDefault="00260DB5" w:rsidP="006A1717">
      <w:pPr>
        <w:spacing w:line="360" w:lineRule="auto"/>
        <w:ind w:right="-284"/>
        <w:jc w:val="both"/>
      </w:pPr>
      <w:r>
        <w:t>Zamawiający uzna za najkorzystniejszą ofert</w:t>
      </w:r>
      <w:r w:rsidR="006A1717">
        <w:t>ę, która uzyska największą liczbę</w:t>
      </w:r>
      <w:r>
        <w:t xml:space="preserve"> </w:t>
      </w:r>
      <w:r w:rsidR="006A1717">
        <w:t>punktów</w:t>
      </w:r>
      <w:r w:rsidR="00347E58">
        <w:t xml:space="preserve"> w kryterium C (cena)</w:t>
      </w:r>
    </w:p>
    <w:bookmarkEnd w:id="24"/>
    <w:p w14:paraId="0C85F983" w14:textId="77777777" w:rsidR="003B4FFF" w:rsidRPr="00EB4DEA" w:rsidRDefault="003B4FFF" w:rsidP="002D0CC8">
      <w:pPr>
        <w:pStyle w:val="Akapitzlist"/>
        <w:spacing w:line="360" w:lineRule="auto"/>
        <w:ind w:left="142" w:right="-284"/>
        <w:jc w:val="both"/>
      </w:pPr>
    </w:p>
    <w:p w14:paraId="0AC1C426" w14:textId="77777777" w:rsidR="00B849D7" w:rsidRPr="00EB4DEA" w:rsidRDefault="00F86D08" w:rsidP="002D0CC8">
      <w:pPr>
        <w:pStyle w:val="Nagwek1"/>
        <w:spacing w:line="360" w:lineRule="auto"/>
        <w:ind w:left="714"/>
        <w:jc w:val="both"/>
        <w:rPr>
          <w:rFonts w:cs="Times New Roman"/>
        </w:rPr>
      </w:pPr>
      <w:bookmarkStart w:id="25" w:name="_Toc165264681"/>
      <w:r w:rsidRPr="00EB4DEA">
        <w:rPr>
          <w:rFonts w:cs="Times New Roman"/>
        </w:rPr>
        <w:t>I</w:t>
      </w:r>
      <w:r w:rsidR="00B849D7" w:rsidRPr="00EB4DEA">
        <w:rPr>
          <w:rFonts w:cs="Times New Roman"/>
        </w:rPr>
        <w:t xml:space="preserve">nformacje o formalnościach, jakie muszą zostać dopełnione po wyborze oferty </w:t>
      </w:r>
      <w:r w:rsidR="00444854">
        <w:rPr>
          <w:rFonts w:cs="Times New Roman"/>
        </w:rPr>
        <w:br/>
      </w:r>
      <w:r w:rsidR="00B849D7" w:rsidRPr="00EB4DEA">
        <w:rPr>
          <w:rFonts w:cs="Times New Roman"/>
        </w:rPr>
        <w:t>w celu zawarcia umowy w sprawie zamówienia publicznego</w:t>
      </w:r>
      <w:bookmarkEnd w:id="25"/>
    </w:p>
    <w:p w14:paraId="468EAA10" w14:textId="77777777" w:rsidR="00D14BCA" w:rsidRPr="00D14BCA" w:rsidRDefault="00D14BCA" w:rsidP="002D0CC8">
      <w:pPr>
        <w:pStyle w:val="Akapitzlist"/>
        <w:numPr>
          <w:ilvl w:val="0"/>
          <w:numId w:val="19"/>
        </w:numPr>
        <w:spacing w:line="360" w:lineRule="auto"/>
        <w:ind w:left="142" w:right="-284" w:hanging="426"/>
        <w:jc w:val="both"/>
        <w:rPr>
          <w:rFonts w:eastAsiaTheme="majorEastAsia"/>
          <w:b/>
          <w:bCs/>
          <w:szCs w:val="28"/>
        </w:rPr>
      </w:pPr>
      <w:r>
        <w:t xml:space="preserve">Zamawiający zawiera umowę w sprawie zamówienia publicznego w terminie nie krótszym niż 5 dni od dnia przesłania zawiadomienia o wyborze najkorzystniejszej oferty. </w:t>
      </w:r>
    </w:p>
    <w:p w14:paraId="6A1F13DB" w14:textId="77777777" w:rsidR="00D14BCA" w:rsidRPr="00D14BCA" w:rsidRDefault="00D14BCA" w:rsidP="002D0CC8">
      <w:pPr>
        <w:pStyle w:val="Akapitzlist"/>
        <w:numPr>
          <w:ilvl w:val="0"/>
          <w:numId w:val="19"/>
        </w:numPr>
        <w:spacing w:line="360" w:lineRule="auto"/>
        <w:ind w:left="142" w:right="-284" w:hanging="426"/>
        <w:jc w:val="both"/>
        <w:rPr>
          <w:rFonts w:eastAsiaTheme="majorEastAsia"/>
          <w:b/>
          <w:bCs/>
          <w:szCs w:val="28"/>
        </w:rPr>
      </w:pPr>
      <w:r>
        <w:t>Zamawiający może zawrzeć umowę w sprawie zamówienia publicznego przed upływem terminu, o którym mowa w ust. 1, jeżeli w postępowaniu o udzielenie zamówienia prowadzonym w trybie podstawowym złożono tylko jedną ofertę.</w:t>
      </w:r>
    </w:p>
    <w:p w14:paraId="4549B5EA" w14:textId="77777777" w:rsidR="00015E03" w:rsidRPr="004717EA" w:rsidRDefault="00015E03" w:rsidP="002D0CC8">
      <w:pPr>
        <w:pStyle w:val="Akapitzlist"/>
        <w:numPr>
          <w:ilvl w:val="0"/>
          <w:numId w:val="19"/>
        </w:numPr>
        <w:spacing w:line="360" w:lineRule="auto"/>
        <w:ind w:left="142" w:right="-284" w:hanging="426"/>
        <w:jc w:val="both"/>
        <w:rPr>
          <w:rFonts w:eastAsiaTheme="majorEastAsia"/>
          <w:b/>
          <w:bCs/>
          <w:szCs w:val="28"/>
        </w:rPr>
      </w:pPr>
      <w:r w:rsidRPr="00D41198">
        <w:t xml:space="preserve">W przypadku wyboru oferty złożonej przez Wykonawców wspólnie ubiegających się </w:t>
      </w:r>
      <w:r>
        <w:br/>
      </w:r>
      <w:r w:rsidRPr="00D41198">
        <w:t>o udzielenie zamówienia Zamawiający zastrzega sobie prawo żądania przed zawarciem umowy w sprawie zamówienia publicznego umowy regulującej współpracę tych Wykonawców</w:t>
      </w:r>
      <w:r w:rsidRPr="004717EA">
        <w:t>, zawierając</w:t>
      </w:r>
      <w:r>
        <w:t>ej</w:t>
      </w:r>
      <w:r w:rsidRPr="004717EA">
        <w:t xml:space="preserve">, co najmniej: </w:t>
      </w:r>
    </w:p>
    <w:p w14:paraId="37D4A76D" w14:textId="77777777" w:rsidR="00015E03" w:rsidRPr="004717EA" w:rsidRDefault="00015E03" w:rsidP="002D0CC8">
      <w:pPr>
        <w:pStyle w:val="Akapitzlist"/>
        <w:numPr>
          <w:ilvl w:val="0"/>
          <w:numId w:val="20"/>
        </w:numPr>
        <w:spacing w:line="360" w:lineRule="auto"/>
        <w:ind w:left="426" w:right="-284" w:hanging="284"/>
        <w:jc w:val="both"/>
        <w:rPr>
          <w:rFonts w:eastAsiaTheme="majorEastAsia"/>
          <w:b/>
          <w:bCs/>
          <w:szCs w:val="28"/>
        </w:rPr>
      </w:pPr>
      <w:r w:rsidRPr="004717EA">
        <w:t xml:space="preserve">zobowiązanie do realizacji wspólnego przedsięwzięcia gospodarczego obejmującego swoim zakresem realizację przedmiotu zamówienia, </w:t>
      </w:r>
    </w:p>
    <w:p w14:paraId="7427DD22" w14:textId="77777777" w:rsidR="00015E03" w:rsidRPr="004717EA" w:rsidRDefault="00015E03" w:rsidP="002D0CC8">
      <w:pPr>
        <w:pStyle w:val="Akapitzlist"/>
        <w:numPr>
          <w:ilvl w:val="0"/>
          <w:numId w:val="20"/>
        </w:numPr>
        <w:spacing w:line="360" w:lineRule="auto"/>
        <w:ind w:left="426" w:right="-284" w:hanging="284"/>
        <w:jc w:val="both"/>
        <w:rPr>
          <w:rFonts w:eastAsiaTheme="majorEastAsia"/>
          <w:b/>
          <w:bCs/>
          <w:szCs w:val="28"/>
        </w:rPr>
      </w:pPr>
      <w:r w:rsidRPr="004717EA">
        <w:t xml:space="preserve">określenie zakresu działania poszczególnych stron umowy, </w:t>
      </w:r>
    </w:p>
    <w:p w14:paraId="385B47B4" w14:textId="77777777" w:rsidR="00015E03" w:rsidRDefault="00015E03" w:rsidP="002D0CC8">
      <w:pPr>
        <w:pStyle w:val="Akapitzlist"/>
        <w:numPr>
          <w:ilvl w:val="0"/>
          <w:numId w:val="20"/>
        </w:numPr>
        <w:spacing w:line="360" w:lineRule="auto"/>
        <w:ind w:left="426" w:right="-284" w:hanging="284"/>
        <w:jc w:val="both"/>
        <w:rPr>
          <w:b/>
          <w:bCs/>
        </w:rPr>
      </w:pPr>
      <w:r w:rsidRPr="004717EA">
        <w:t>czas obowiązywania umowy, który nie może być krótszy, niż okres obejmujący realizację zamówienia oraz czas trwania gwarancji</w:t>
      </w:r>
      <w:r>
        <w:rPr>
          <w:b/>
          <w:bCs/>
        </w:rPr>
        <w:t>.</w:t>
      </w:r>
    </w:p>
    <w:p w14:paraId="20DAA307" w14:textId="77777777" w:rsidR="00015E03" w:rsidRDefault="00015E03" w:rsidP="002D0CC8">
      <w:pPr>
        <w:pStyle w:val="Akapitzlist"/>
        <w:numPr>
          <w:ilvl w:val="0"/>
          <w:numId w:val="19"/>
        </w:numPr>
        <w:spacing w:line="360" w:lineRule="auto"/>
        <w:ind w:left="142" w:right="-284" w:hanging="426"/>
        <w:jc w:val="both"/>
      </w:pPr>
      <w:r>
        <w:t>Wykonawc</w:t>
      </w:r>
      <w:r w:rsidRPr="004717EA">
        <w:t xml:space="preserve">a, którego oferta została wybrana jako najkorzystniejsza, zostanie poinformowany przez </w:t>
      </w:r>
      <w:r>
        <w:t>Zamawiającego</w:t>
      </w:r>
      <w:r w:rsidRPr="004717EA">
        <w:t xml:space="preserve"> o miejscu i terminie podpisania umowy.</w:t>
      </w:r>
    </w:p>
    <w:p w14:paraId="7EAD06D3" w14:textId="77777777" w:rsidR="00015E03" w:rsidRDefault="00015E03" w:rsidP="002D0CC8">
      <w:pPr>
        <w:pStyle w:val="Akapitzlist"/>
        <w:numPr>
          <w:ilvl w:val="0"/>
          <w:numId w:val="19"/>
        </w:numPr>
        <w:spacing w:line="360" w:lineRule="auto"/>
        <w:ind w:left="142" w:right="-284" w:hanging="426"/>
        <w:jc w:val="both"/>
      </w:pPr>
      <w:r>
        <w:t>Wykonawc</w:t>
      </w:r>
      <w:r w:rsidRPr="004717EA">
        <w:t xml:space="preserve">a, o którym mowa w ust.  </w:t>
      </w:r>
      <w:r>
        <w:t>2</w:t>
      </w:r>
      <w:r w:rsidRPr="004717EA">
        <w:t>, ma obowiązek zawrzeć u</w:t>
      </w:r>
      <w:r w:rsidRPr="00DB6D99">
        <w:t>mowę w sprawie zamówienia na w</w:t>
      </w:r>
      <w:r w:rsidR="006A1717">
        <w:t>arunkach określonych w projektowanych postanowieniach</w:t>
      </w:r>
      <w:r w:rsidRPr="00DB6D99">
        <w:t xml:space="preserve"> umowy, stanowiącym </w:t>
      </w:r>
      <w:r w:rsidRPr="009F0A26">
        <w:rPr>
          <w:b/>
          <w:bCs/>
        </w:rPr>
        <w:t xml:space="preserve">załącznik  nr </w:t>
      </w:r>
      <w:r w:rsidR="007C42A7">
        <w:rPr>
          <w:b/>
          <w:bCs/>
        </w:rPr>
        <w:t>5</w:t>
      </w:r>
      <w:r w:rsidR="00D14BCA">
        <w:rPr>
          <w:b/>
          <w:bCs/>
        </w:rPr>
        <w:t xml:space="preserve"> </w:t>
      </w:r>
      <w:r w:rsidRPr="009F0A26">
        <w:rPr>
          <w:b/>
          <w:bCs/>
        </w:rPr>
        <w:t>do SWZ</w:t>
      </w:r>
      <w:r w:rsidRPr="00DB6D99">
        <w:t xml:space="preserve">. </w:t>
      </w:r>
    </w:p>
    <w:p w14:paraId="4EEBD133" w14:textId="77777777" w:rsidR="00015E03" w:rsidRDefault="00015E03" w:rsidP="002D0CC8">
      <w:pPr>
        <w:pStyle w:val="Akapitzlist"/>
        <w:numPr>
          <w:ilvl w:val="0"/>
          <w:numId w:val="19"/>
        </w:numPr>
        <w:spacing w:line="360" w:lineRule="auto"/>
        <w:ind w:left="142" w:right="-284" w:hanging="426"/>
        <w:jc w:val="both"/>
      </w:pPr>
      <w:r>
        <w:lastRenderedPageBreak/>
        <w:t>W wyjątkowych sytuacjach Zamawiający dopuszcza zmiany w projekcie umowy pod warunkiem zaakceptowania przez każdą ze stron.</w:t>
      </w:r>
    </w:p>
    <w:p w14:paraId="47C577CE" w14:textId="77777777" w:rsidR="00015E03" w:rsidRPr="00DB6D99" w:rsidRDefault="00015E03" w:rsidP="002D0CC8">
      <w:pPr>
        <w:pStyle w:val="Akapitzlist"/>
        <w:numPr>
          <w:ilvl w:val="0"/>
          <w:numId w:val="19"/>
        </w:numPr>
        <w:spacing w:line="360" w:lineRule="auto"/>
        <w:ind w:left="142" w:right="-284" w:hanging="426"/>
        <w:jc w:val="both"/>
      </w:pPr>
      <w:r w:rsidRPr="00DB6D99">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14:paraId="7D91F159" w14:textId="77777777" w:rsidR="004717EA" w:rsidRPr="00D14BCA" w:rsidRDefault="004717EA" w:rsidP="002D0CC8">
      <w:pPr>
        <w:spacing w:line="360" w:lineRule="auto"/>
        <w:ind w:left="-284" w:right="-284"/>
        <w:jc w:val="both"/>
        <w:rPr>
          <w:rFonts w:eastAsiaTheme="majorEastAsia"/>
          <w:b/>
          <w:bCs/>
          <w:szCs w:val="28"/>
        </w:rPr>
      </w:pPr>
    </w:p>
    <w:p w14:paraId="62E4E987" w14:textId="77777777" w:rsidR="00B849D7" w:rsidRPr="00EB4DEA" w:rsidRDefault="00C903BC" w:rsidP="002D0CC8">
      <w:pPr>
        <w:pStyle w:val="Nagwek1"/>
        <w:spacing w:line="360" w:lineRule="auto"/>
        <w:ind w:left="714"/>
        <w:jc w:val="both"/>
        <w:rPr>
          <w:rFonts w:cs="Times New Roman"/>
        </w:rPr>
      </w:pPr>
      <w:bookmarkStart w:id="26" w:name="_Toc165264682"/>
      <w:r w:rsidRPr="00EB4DEA">
        <w:rPr>
          <w:rFonts w:cs="Times New Roman"/>
        </w:rPr>
        <w:t>P</w:t>
      </w:r>
      <w:r w:rsidR="00B849D7" w:rsidRPr="00EB4DEA">
        <w:rPr>
          <w:rFonts w:cs="Times New Roman"/>
        </w:rPr>
        <w:t>rojektowane postanowienia umowy w sprawie zamówienia publicznego, które zostaną wprowadzone do umowy w sprawie zamówienia publicznego</w:t>
      </w:r>
      <w:bookmarkEnd w:id="26"/>
    </w:p>
    <w:p w14:paraId="02DFC62D" w14:textId="77777777" w:rsidR="00C903BC" w:rsidRDefault="00C903BC" w:rsidP="002D0CC8">
      <w:pPr>
        <w:pStyle w:val="Akapitzlist"/>
        <w:numPr>
          <w:ilvl w:val="0"/>
          <w:numId w:val="23"/>
        </w:numPr>
        <w:spacing w:line="360" w:lineRule="auto"/>
        <w:ind w:left="142" w:right="-284" w:hanging="426"/>
        <w:jc w:val="both"/>
        <w:rPr>
          <w:rStyle w:val="alb"/>
        </w:rPr>
      </w:pPr>
      <w:r w:rsidRPr="00EB4DEA">
        <w:rPr>
          <w:rStyle w:val="alb"/>
        </w:rPr>
        <w:t>Projekt</w:t>
      </w:r>
      <w:r w:rsidR="0036283C">
        <w:rPr>
          <w:rStyle w:val="alb"/>
        </w:rPr>
        <w:t>owane postanowienia</w:t>
      </w:r>
      <w:r w:rsidRPr="00EB4DEA">
        <w:rPr>
          <w:rStyle w:val="alb"/>
        </w:rPr>
        <w:t xml:space="preserve"> umowy w sprawie zamówienia publicznego zawarty </w:t>
      </w:r>
      <w:r w:rsidR="006A1717">
        <w:rPr>
          <w:rStyle w:val="alb"/>
        </w:rPr>
        <w:t xml:space="preserve">jest w </w:t>
      </w:r>
      <w:r w:rsidRPr="0094476D">
        <w:rPr>
          <w:rStyle w:val="alb"/>
        </w:rPr>
        <w:t xml:space="preserve">Załączniku nr </w:t>
      </w:r>
      <w:r w:rsidR="007C42A7">
        <w:rPr>
          <w:rStyle w:val="alb"/>
        </w:rPr>
        <w:t>5</w:t>
      </w:r>
      <w:r w:rsidRPr="0094476D">
        <w:rPr>
          <w:rStyle w:val="alb"/>
        </w:rPr>
        <w:t xml:space="preserve"> do SWZ.</w:t>
      </w:r>
    </w:p>
    <w:p w14:paraId="5DC24F90" w14:textId="77777777" w:rsidR="00ED3613" w:rsidRDefault="00ED3613" w:rsidP="002D0CC8">
      <w:pPr>
        <w:pStyle w:val="Akapitzlist"/>
        <w:numPr>
          <w:ilvl w:val="0"/>
          <w:numId w:val="23"/>
        </w:numPr>
        <w:spacing w:line="360" w:lineRule="auto"/>
        <w:ind w:left="142" w:right="-284" w:hanging="426"/>
        <w:jc w:val="both"/>
        <w:rPr>
          <w:rStyle w:val="alb"/>
        </w:rPr>
      </w:pPr>
      <w:r w:rsidRPr="00ED3613">
        <w:rPr>
          <w:rStyle w:val="alb"/>
        </w:rPr>
        <w:t>Zakres świadczenia Wykonawcy wynikający z umowy jest tożsamy z jego zobowiązaniem zawartym w ofercie.</w:t>
      </w:r>
    </w:p>
    <w:p w14:paraId="02732F65" w14:textId="77777777" w:rsidR="00ED3613" w:rsidRDefault="00ED3613" w:rsidP="002D0CC8">
      <w:pPr>
        <w:pStyle w:val="Akapitzlist"/>
        <w:numPr>
          <w:ilvl w:val="0"/>
          <w:numId w:val="23"/>
        </w:numPr>
        <w:spacing w:line="360" w:lineRule="auto"/>
        <w:ind w:left="142" w:right="-284" w:hanging="426"/>
        <w:jc w:val="both"/>
        <w:rPr>
          <w:rStyle w:val="alb"/>
        </w:rPr>
      </w:pPr>
      <w:r w:rsidRPr="00ED3613">
        <w:rPr>
          <w:rStyle w:val="alb"/>
        </w:rPr>
        <w:t xml:space="preserve">Zamawiający przewiduje możliwość zmiany zawartej umowy w stosunku do treści wybranej oferty w zakresie </w:t>
      </w:r>
      <w:r w:rsidRPr="00FB22A9">
        <w:rPr>
          <w:rStyle w:val="alb"/>
        </w:rPr>
        <w:t xml:space="preserve">uregulowanym w art. 454-455 </w:t>
      </w:r>
      <w:r w:rsidR="003E7F53" w:rsidRPr="00FB22A9">
        <w:rPr>
          <w:rStyle w:val="alb"/>
        </w:rPr>
        <w:t>Pzp</w:t>
      </w:r>
      <w:r w:rsidRPr="00FB22A9">
        <w:rPr>
          <w:rStyle w:val="alb"/>
        </w:rPr>
        <w:t xml:space="preserve"> oraz wskazanym</w:t>
      </w:r>
      <w:r w:rsidRPr="00ED3613">
        <w:rPr>
          <w:rStyle w:val="alb"/>
        </w:rPr>
        <w:t xml:space="preserve"> </w:t>
      </w:r>
      <w:r w:rsidR="006A1717">
        <w:rPr>
          <w:rStyle w:val="alb"/>
          <w:b/>
          <w:bCs/>
        </w:rPr>
        <w:t>z</w:t>
      </w:r>
      <w:r w:rsidRPr="006C37EF">
        <w:rPr>
          <w:rStyle w:val="alb"/>
          <w:b/>
          <w:bCs/>
        </w:rPr>
        <w:t>ałącznik</w:t>
      </w:r>
      <w:r w:rsidR="006A1717">
        <w:rPr>
          <w:rStyle w:val="alb"/>
          <w:b/>
          <w:bCs/>
        </w:rPr>
        <w:t>u</w:t>
      </w:r>
      <w:r w:rsidRPr="006C37EF">
        <w:rPr>
          <w:rStyle w:val="alb"/>
          <w:b/>
          <w:bCs/>
        </w:rPr>
        <w:t xml:space="preserve"> nr </w:t>
      </w:r>
      <w:r w:rsidR="007C42A7">
        <w:rPr>
          <w:rStyle w:val="alb"/>
          <w:b/>
          <w:bCs/>
        </w:rPr>
        <w:t>5</w:t>
      </w:r>
      <w:r w:rsidRPr="006C37EF">
        <w:rPr>
          <w:rStyle w:val="alb"/>
          <w:b/>
          <w:bCs/>
        </w:rPr>
        <w:t xml:space="preserve"> do SWZ.</w:t>
      </w:r>
    </w:p>
    <w:p w14:paraId="17EDE546" w14:textId="77777777" w:rsidR="00ED3613" w:rsidRDefault="00ED3613" w:rsidP="002D0CC8">
      <w:pPr>
        <w:pStyle w:val="Akapitzlist"/>
        <w:numPr>
          <w:ilvl w:val="0"/>
          <w:numId w:val="23"/>
        </w:numPr>
        <w:spacing w:line="360" w:lineRule="auto"/>
        <w:ind w:left="142" w:right="-284" w:hanging="426"/>
        <w:jc w:val="both"/>
        <w:rPr>
          <w:rStyle w:val="alb"/>
        </w:rPr>
      </w:pPr>
      <w:r w:rsidRPr="00ED3613">
        <w:rPr>
          <w:rStyle w:val="alb"/>
        </w:rPr>
        <w:t>Zmiana umowy wymaga dla swej ważności, pod rygorem nieważności, zachowania formy pisemnej.</w:t>
      </w:r>
    </w:p>
    <w:p w14:paraId="1C816F06" w14:textId="77777777" w:rsidR="00E14D21" w:rsidRDefault="00E14D21" w:rsidP="002D0CC8">
      <w:pPr>
        <w:pStyle w:val="Nagwek1"/>
        <w:spacing w:line="360" w:lineRule="auto"/>
        <w:ind w:left="714"/>
        <w:jc w:val="both"/>
        <w:rPr>
          <w:rFonts w:cs="Times New Roman"/>
        </w:rPr>
      </w:pPr>
      <w:bookmarkStart w:id="27" w:name="_Toc165264683"/>
      <w:r w:rsidRPr="00E14D21">
        <w:rPr>
          <w:rFonts w:cs="Times New Roman"/>
        </w:rPr>
        <w:t>Wymagania dotyczące zabezpieczenia należytego wykonania umowy.</w:t>
      </w:r>
      <w:bookmarkEnd w:id="27"/>
    </w:p>
    <w:p w14:paraId="2C8CF353" w14:textId="77777777" w:rsidR="00E14D21" w:rsidRPr="00E14D21" w:rsidRDefault="00842C44" w:rsidP="002D0CC8">
      <w:pPr>
        <w:spacing w:line="360" w:lineRule="auto"/>
        <w:ind w:left="-284"/>
        <w:jc w:val="both"/>
      </w:pPr>
      <w:r>
        <w:t>Zamawiający</w:t>
      </w:r>
      <w:r w:rsidR="00E14D21" w:rsidRPr="00E14D21">
        <w:t xml:space="preserve"> nie wymaga wniesienia zabezpieczenia należytego wykonania umowy</w:t>
      </w:r>
      <w:r w:rsidR="00E14D21">
        <w:t>.</w:t>
      </w:r>
    </w:p>
    <w:p w14:paraId="365F8F32" w14:textId="77777777" w:rsidR="00B849D7" w:rsidRPr="00EB4DEA" w:rsidRDefault="00C903BC" w:rsidP="002D0CC8">
      <w:pPr>
        <w:pStyle w:val="Nagwek1"/>
        <w:spacing w:line="360" w:lineRule="auto"/>
        <w:jc w:val="both"/>
        <w:rPr>
          <w:rFonts w:cs="Times New Roman"/>
        </w:rPr>
      </w:pPr>
      <w:bookmarkStart w:id="28" w:name="_Toc165264684"/>
      <w:r w:rsidRPr="00EB4DEA">
        <w:rPr>
          <w:rFonts w:cs="Times New Roman"/>
        </w:rPr>
        <w:t>P</w:t>
      </w:r>
      <w:r w:rsidR="00B849D7" w:rsidRPr="00EB4DEA">
        <w:rPr>
          <w:rFonts w:cs="Times New Roman"/>
        </w:rPr>
        <w:t xml:space="preserve">ouczenie o środkach ochrony prawnej przysługujących </w:t>
      </w:r>
      <w:r w:rsidR="00B958F6">
        <w:rPr>
          <w:rFonts w:cs="Times New Roman"/>
        </w:rPr>
        <w:t>Wykonawc</w:t>
      </w:r>
      <w:r w:rsidR="00B849D7" w:rsidRPr="00EB4DEA">
        <w:rPr>
          <w:rFonts w:cs="Times New Roman"/>
        </w:rPr>
        <w:t>y</w:t>
      </w:r>
      <w:bookmarkEnd w:id="28"/>
    </w:p>
    <w:p w14:paraId="0B05350D" w14:textId="77777777" w:rsidR="00B849D7" w:rsidRDefault="00B958F6" w:rsidP="002D0CC8">
      <w:pPr>
        <w:spacing w:line="360" w:lineRule="auto"/>
        <w:ind w:left="-284" w:right="-284"/>
        <w:jc w:val="both"/>
        <w:rPr>
          <w:rFonts w:eastAsiaTheme="majorEastAsia"/>
          <w:lang w:eastAsia="en-US"/>
        </w:rPr>
      </w:pPr>
      <w:r>
        <w:rPr>
          <w:rFonts w:eastAsiaTheme="majorEastAsia"/>
          <w:lang w:eastAsia="en-US"/>
        </w:rPr>
        <w:t>Wykonawc</w:t>
      </w:r>
      <w:r w:rsidR="003248B8" w:rsidRPr="00EB4DEA">
        <w:rPr>
          <w:rFonts w:eastAsiaTheme="majorEastAsia"/>
          <w:lang w:eastAsia="en-US"/>
        </w:rPr>
        <w:t xml:space="preserve">om, a także innemu podmiotowi, jeżeli ma lub miał interes w uzyskaniu zamówienia oraz poniósł lub może ponieść szkodę w wyniku naruszenia przez </w:t>
      </w:r>
      <w:r w:rsidR="00842C44">
        <w:rPr>
          <w:rFonts w:eastAsiaTheme="majorEastAsia"/>
          <w:lang w:eastAsia="en-US"/>
        </w:rPr>
        <w:t>Zamawiającego</w:t>
      </w:r>
      <w:r w:rsidR="003248B8" w:rsidRPr="00EB4DEA">
        <w:rPr>
          <w:rFonts w:eastAsiaTheme="majorEastAsia"/>
          <w:lang w:eastAsia="en-US"/>
        </w:rPr>
        <w:t xml:space="preserve"> przepisów ustawy, przysługują środki ochrony prawnej na zasadach przewidzianych w dziale IX ustawy Pzp </w:t>
      </w:r>
      <w:r w:rsidR="008167CD">
        <w:rPr>
          <w:rFonts w:eastAsiaTheme="majorEastAsia"/>
          <w:lang w:eastAsia="en-US"/>
        </w:rPr>
        <w:br/>
      </w:r>
      <w:r w:rsidR="003248B8" w:rsidRPr="00EB4DEA">
        <w:rPr>
          <w:rFonts w:eastAsiaTheme="majorEastAsia"/>
          <w:lang w:eastAsia="en-US"/>
        </w:rPr>
        <w:t>(art. 505–590).</w:t>
      </w:r>
    </w:p>
    <w:p w14:paraId="61D0FCED" w14:textId="77777777" w:rsidR="009E00DC" w:rsidRPr="009E00DC" w:rsidRDefault="009E00DC" w:rsidP="002D0CC8">
      <w:pPr>
        <w:pStyle w:val="Nagwek1"/>
        <w:spacing w:line="360" w:lineRule="auto"/>
        <w:jc w:val="both"/>
        <w:rPr>
          <w:rFonts w:cs="Times New Roman"/>
        </w:rPr>
      </w:pPr>
      <w:bookmarkStart w:id="29" w:name="_Toc165264685"/>
      <w:r w:rsidRPr="009E00DC">
        <w:rPr>
          <w:rFonts w:cs="Times New Roman"/>
        </w:rPr>
        <w:t>NEGOCJACJE TREŚCI OFERT W CELU ICH ULEPSZENIA</w:t>
      </w:r>
      <w:bookmarkEnd w:id="29"/>
      <w:r w:rsidRPr="009E00DC">
        <w:rPr>
          <w:rFonts w:cs="Times New Roman"/>
        </w:rPr>
        <w:t xml:space="preserve"> </w:t>
      </w:r>
    </w:p>
    <w:p w14:paraId="2983FBB2" w14:textId="77777777" w:rsidR="009E00DC" w:rsidRDefault="009E00DC" w:rsidP="002D0CC8">
      <w:pPr>
        <w:spacing w:line="360" w:lineRule="auto"/>
        <w:ind w:left="-284" w:right="-284"/>
        <w:jc w:val="both"/>
      </w:pPr>
      <w:r>
        <w:t xml:space="preserve">1. Na podstawie art. 275 pkt 2 ustawy zamawiający przewiduje w niniejszym postępowaniu możliwość negocjowania treści ofert w celu ich ulepszenia na następujących zasadach: </w:t>
      </w:r>
    </w:p>
    <w:p w14:paraId="475BAF36" w14:textId="77777777" w:rsidR="009E00DC" w:rsidRDefault="009E00DC" w:rsidP="002D0CC8">
      <w:pPr>
        <w:spacing w:line="360" w:lineRule="auto"/>
        <w:ind w:left="-284" w:right="-284"/>
        <w:jc w:val="both"/>
      </w:pPr>
      <w:r>
        <w:t xml:space="preserve">1) zamawiający przewiduje możliwość prowadzenia negocjacji z wykonawcami, którzy złożyli oferty niepodlegające odrzuceniu, </w:t>
      </w:r>
    </w:p>
    <w:p w14:paraId="235D7267" w14:textId="77777777" w:rsidR="009E00DC" w:rsidRDefault="009E00DC" w:rsidP="002D0CC8">
      <w:pPr>
        <w:spacing w:line="360" w:lineRule="auto"/>
        <w:ind w:left="-284" w:right="-284"/>
        <w:jc w:val="both"/>
      </w:pPr>
      <w:r>
        <w:t xml:space="preserve">2) zamawiający nie przewiduje ograniczania liczby wykonawców, których zaprosi do negocjacji, </w:t>
      </w:r>
    </w:p>
    <w:p w14:paraId="52FA8D58" w14:textId="77777777" w:rsidR="009E00DC" w:rsidRDefault="009E00DC" w:rsidP="002D0CC8">
      <w:pPr>
        <w:spacing w:line="360" w:lineRule="auto"/>
        <w:ind w:left="-284" w:right="-284"/>
        <w:jc w:val="both"/>
      </w:pPr>
      <w:r>
        <w:t xml:space="preserve">3) zamawiający przewiduje możliwość negocjowania wszystkich kryteriów oceny ofert. </w:t>
      </w:r>
    </w:p>
    <w:p w14:paraId="710D3E16" w14:textId="77777777" w:rsidR="009E00DC" w:rsidRDefault="009E00DC" w:rsidP="002D0CC8">
      <w:pPr>
        <w:spacing w:line="360" w:lineRule="auto"/>
        <w:ind w:left="-284" w:right="-284"/>
        <w:jc w:val="both"/>
      </w:pPr>
      <w:r>
        <w:t xml:space="preserve">2. Zamawiający może (ale nie musi) przeprowadzić negocjacji w celu w ulepszenia treści ofert, które podlegają ocenie w ramach kryteriów oceny ofert. W przypadku, gdy Zamawiający nie będzie prowadził negocjacji, dokonuje wyboru najkorzystniejszej oferty spośród niepodlegających </w:t>
      </w:r>
      <w:r>
        <w:lastRenderedPageBreak/>
        <w:t>odrzuceniu ofert złożonych w odpowiedzi na Zakład Usług Komunalnych w Lubiczu Sp. z o.o., ul. Toruńska 56, 87-162 Lubicz Dolny.</w:t>
      </w:r>
    </w:p>
    <w:p w14:paraId="2413B905" w14:textId="77777777" w:rsidR="009E00DC" w:rsidRDefault="009E00DC" w:rsidP="002D0CC8">
      <w:pPr>
        <w:spacing w:line="360" w:lineRule="auto"/>
        <w:ind w:left="-284" w:right="-284"/>
        <w:jc w:val="both"/>
      </w:pPr>
      <w:r>
        <w:t xml:space="preserve">3. W przypadku podjęcia przez Zamawiającego decyzji o przeprowadzeniu negocjacji w celu ulepszenia treści ofert, do negocjacji Zamawiający zaprosi wszystkich Wykonawców, którzy w odpowiedzi na ogłoszenie o zamówieniu złożyli oferty niepodlegające odrzuceniu. </w:t>
      </w:r>
    </w:p>
    <w:p w14:paraId="23ADC55E" w14:textId="77777777" w:rsidR="009E00DC" w:rsidRDefault="009E00DC" w:rsidP="002D0CC8">
      <w:pPr>
        <w:spacing w:line="360" w:lineRule="auto"/>
        <w:ind w:left="-284" w:right="-284"/>
        <w:jc w:val="both"/>
      </w:pPr>
      <w:r>
        <w:t xml:space="preserve">4. Zamawiający informuje równocześnie wszystkich Wykonawców, którzy w odpowiedzi na ogłoszenie o zamówieniu złożyli oferty, o Wykonawcach: </w:t>
      </w:r>
    </w:p>
    <w:p w14:paraId="5C7964BD" w14:textId="77777777" w:rsidR="009E00DC" w:rsidRDefault="009E00DC" w:rsidP="002D0CC8">
      <w:pPr>
        <w:spacing w:line="360" w:lineRule="auto"/>
        <w:ind w:left="-284" w:right="-284"/>
        <w:jc w:val="both"/>
      </w:pPr>
      <w:r>
        <w:t xml:space="preserve">1) których oferty nie zostały odrzucone oraz punktacji przyznanej ofertom w każdym kryterium oceny ofert i łącznej punktacji, </w:t>
      </w:r>
    </w:p>
    <w:p w14:paraId="381A8C57" w14:textId="77777777" w:rsidR="009E00DC" w:rsidRDefault="009E00DC" w:rsidP="002D0CC8">
      <w:pPr>
        <w:spacing w:line="360" w:lineRule="auto"/>
        <w:ind w:left="-284" w:right="-284"/>
        <w:jc w:val="both"/>
      </w:pPr>
      <w:r>
        <w:t xml:space="preserve">2) których oferty zostały odrzucone, </w:t>
      </w:r>
    </w:p>
    <w:p w14:paraId="6D86ABBC" w14:textId="77777777" w:rsidR="009E00DC" w:rsidRDefault="009E00DC" w:rsidP="002D0CC8">
      <w:pPr>
        <w:spacing w:line="360" w:lineRule="auto"/>
        <w:ind w:left="-284" w:right="-284"/>
        <w:jc w:val="both"/>
      </w:pPr>
      <w:r>
        <w:t xml:space="preserve">5. Zamawiający nie przewiduje ograniczenia liczby wykonawców zapraszanych do negocjacji. W przypadku podjęcia przez Zamawiającego decyzji o prowadzeniu negocjacji, Zamawiający zaprasza jednocześnie wszystkich Wykonawców, którzy w odpowiedzi na ogłoszenie o zamówieniu złożyli oferty niepodlegające odrzuceniu. </w:t>
      </w:r>
    </w:p>
    <w:p w14:paraId="62774C19" w14:textId="77777777" w:rsidR="009E00DC" w:rsidRDefault="009E00DC" w:rsidP="002D0CC8">
      <w:pPr>
        <w:spacing w:line="360" w:lineRule="auto"/>
        <w:ind w:left="-284" w:right="-284"/>
        <w:jc w:val="both"/>
      </w:pPr>
      <w:r>
        <w:t xml:space="preserve">6. W zaproszeniu do negocjacji Zamawiający wskazuje: </w:t>
      </w:r>
    </w:p>
    <w:p w14:paraId="15AF3E37" w14:textId="77777777" w:rsidR="009E00DC" w:rsidRDefault="009E00DC" w:rsidP="002D0CC8">
      <w:pPr>
        <w:spacing w:line="360" w:lineRule="auto"/>
        <w:ind w:left="-284" w:right="-284"/>
        <w:jc w:val="both"/>
      </w:pPr>
      <w:r>
        <w:t xml:space="preserve">1) miejsce prowadzenia negocjacji, </w:t>
      </w:r>
    </w:p>
    <w:p w14:paraId="7EF2835E" w14:textId="77777777" w:rsidR="009E00DC" w:rsidRDefault="009E00DC" w:rsidP="002D0CC8">
      <w:pPr>
        <w:spacing w:line="360" w:lineRule="auto"/>
        <w:ind w:left="-284" w:right="-284"/>
        <w:jc w:val="both"/>
      </w:pPr>
      <w:r>
        <w:t xml:space="preserve">2) termin prowadzenia negocjacji, </w:t>
      </w:r>
    </w:p>
    <w:p w14:paraId="38A6A09D" w14:textId="77777777" w:rsidR="009E00DC" w:rsidRDefault="009E00DC" w:rsidP="002D0CC8">
      <w:pPr>
        <w:spacing w:line="360" w:lineRule="auto"/>
        <w:ind w:left="-284" w:right="-284"/>
        <w:jc w:val="both"/>
      </w:pPr>
      <w:r>
        <w:t xml:space="preserve">3) sposób prowadzenia negocjacji, </w:t>
      </w:r>
    </w:p>
    <w:p w14:paraId="6B6C7D6D" w14:textId="77777777" w:rsidR="009E00DC" w:rsidRDefault="009E00DC" w:rsidP="002D0CC8">
      <w:pPr>
        <w:spacing w:line="360" w:lineRule="auto"/>
        <w:ind w:left="-284" w:right="-284"/>
        <w:jc w:val="both"/>
      </w:pPr>
      <w:r>
        <w:t xml:space="preserve">4) kryteria oceny ofert w ramach których będą prowadzone negocjacje. Zamawiający przewiduje możliwość negocjowania wszystkich kryteriów oceny ofert. </w:t>
      </w:r>
    </w:p>
    <w:p w14:paraId="3C14A8FF" w14:textId="77777777" w:rsidR="009E00DC" w:rsidRDefault="009E00DC" w:rsidP="002D0CC8">
      <w:pPr>
        <w:spacing w:line="360" w:lineRule="auto"/>
        <w:ind w:left="-284" w:right="-284"/>
        <w:jc w:val="both"/>
      </w:pPr>
      <w:r>
        <w:t xml:space="preserve">7. Podczas negocjacji ofert Zamawiający zapewnia równe traktowanie wszystkich Wykonawców. </w:t>
      </w:r>
    </w:p>
    <w:p w14:paraId="7FA415C6" w14:textId="77777777" w:rsidR="009E00DC" w:rsidRDefault="009E00DC" w:rsidP="002D0CC8">
      <w:pPr>
        <w:spacing w:line="360" w:lineRule="auto"/>
        <w:ind w:left="-284" w:right="-284"/>
        <w:jc w:val="both"/>
      </w:pPr>
      <w:r>
        <w:t xml:space="preserve">8. Zamawiający nie udziela informacji w sposób, który mógłby zapewnić niektórym Wykonawcom przewagę nad innymi Wykonawcami. </w:t>
      </w:r>
    </w:p>
    <w:p w14:paraId="54E456A6" w14:textId="77777777" w:rsidR="009E00DC" w:rsidRDefault="009E00DC" w:rsidP="002D0CC8">
      <w:pPr>
        <w:spacing w:line="360" w:lineRule="auto"/>
        <w:ind w:left="-284" w:right="-284"/>
        <w:jc w:val="both"/>
      </w:pPr>
      <w:r>
        <w:t xml:space="preserve">9. Prowadzone negocjacje mają charakter poufny. </w:t>
      </w:r>
    </w:p>
    <w:p w14:paraId="56DCF2BF" w14:textId="77777777" w:rsidR="009E00DC" w:rsidRDefault="009E00DC" w:rsidP="002D0CC8">
      <w:pPr>
        <w:spacing w:line="360" w:lineRule="auto"/>
        <w:ind w:left="-284" w:right="-284"/>
        <w:jc w:val="both"/>
      </w:pPr>
      <w:r>
        <w:t xml:space="preserve">10.Żadna ze stron nie może, bez zgody drugiej strony, ujawniać informacji technicznych i handlowych związanych z negocjacjami. Zgoda jest udzielana w odniesieniu do konkretnych informacji i przed ich ujawnieniem. </w:t>
      </w:r>
    </w:p>
    <w:p w14:paraId="75597E6C" w14:textId="77777777" w:rsidR="009E00DC" w:rsidRDefault="009E00DC" w:rsidP="002D0CC8">
      <w:pPr>
        <w:spacing w:line="360" w:lineRule="auto"/>
        <w:ind w:left="-284" w:right="-284"/>
        <w:jc w:val="both"/>
      </w:pPr>
      <w:r>
        <w:t xml:space="preserve">11.Zamawiający informuje równocześnie wszystkich Wykonawców, których oferty złożone w odpowiedzi na ogłoszenie o zamówieniu nie zostały odrzucone (oznacza to Wykonawców, którzy zostali zaproszeni do negocjacji, nawet jeśli w tych negocjacjach nie brali udziału), o zakończeniu negocjacji oraz zaprasza ich do składania ofert dodatkowych. </w:t>
      </w:r>
    </w:p>
    <w:p w14:paraId="0553EACD" w14:textId="77777777" w:rsidR="009E00DC" w:rsidRDefault="009E00DC" w:rsidP="002D0CC8">
      <w:pPr>
        <w:spacing w:line="360" w:lineRule="auto"/>
        <w:ind w:left="-284" w:right="-284"/>
        <w:jc w:val="both"/>
      </w:pPr>
      <w:r>
        <w:t xml:space="preserve">12.Zaproszenie do składania ofert dodatkowych zawiera co najmniej: </w:t>
      </w:r>
    </w:p>
    <w:p w14:paraId="7F636DCC" w14:textId="77777777" w:rsidR="007C42A7" w:rsidRDefault="009E00DC" w:rsidP="002D0CC8">
      <w:pPr>
        <w:spacing w:line="360" w:lineRule="auto"/>
        <w:ind w:left="-284" w:right="-284"/>
        <w:jc w:val="both"/>
      </w:pPr>
      <w:r>
        <w:t xml:space="preserve">1) nazwę oraz adres Zamawiającego, numer telefonu, adres poczty elektronicznej oraz strony internetowej prowadzonego postępowania, </w:t>
      </w:r>
    </w:p>
    <w:p w14:paraId="24781536" w14:textId="77777777" w:rsidR="007C42A7" w:rsidRDefault="009E00DC" w:rsidP="002D0CC8">
      <w:pPr>
        <w:spacing w:line="360" w:lineRule="auto"/>
        <w:ind w:left="-284" w:right="-284"/>
        <w:jc w:val="both"/>
      </w:pPr>
      <w:r>
        <w:t xml:space="preserve">2) sposób i termin składania ofert dodatkowych oraz język lub języki, w jakich muszą być one sporządzone, oraz termin otwarcia tych ofert. </w:t>
      </w:r>
    </w:p>
    <w:p w14:paraId="2DD273E3" w14:textId="77777777" w:rsidR="007C42A7" w:rsidRDefault="009E00DC" w:rsidP="002D0CC8">
      <w:pPr>
        <w:spacing w:line="360" w:lineRule="auto"/>
        <w:ind w:left="-284" w:right="-284"/>
        <w:jc w:val="both"/>
      </w:pPr>
      <w:r>
        <w:lastRenderedPageBreak/>
        <w:t xml:space="preserve">13.Wykonawca może złożyć ofertę dodatkową, która zawiera nowe propozycje w zakresie treści oferty podlegających ocenie w ramach kryteriów oceny ofert wskazanych przez Zamawiającego w zaproszeniu do negocjacji. W przypadku, gdy Wykonawca nie złoży oferty dodatkowej, wówczas wiążąca będzie oferta złożona w odpowiedzi na ogłoszenie o zamówieniu. </w:t>
      </w:r>
    </w:p>
    <w:p w14:paraId="7DB498F0" w14:textId="77777777" w:rsidR="007C42A7" w:rsidRDefault="009E00DC" w:rsidP="002D0CC8">
      <w:pPr>
        <w:spacing w:line="360" w:lineRule="auto"/>
        <w:ind w:left="-284" w:right="-284"/>
        <w:jc w:val="both"/>
      </w:pPr>
      <w:r>
        <w:t xml:space="preserve">14.Oferta dodatkowa nie może być mniej korzystna w żadnym z kryteriów oceny ofert wskazanych w zaproszeniu do negocjacji niż oferta złożona w odpowiedzi na ogłoszenie o zamówieniu. </w:t>
      </w:r>
    </w:p>
    <w:p w14:paraId="145C2859" w14:textId="77777777" w:rsidR="007C42A7" w:rsidRDefault="009E00DC" w:rsidP="002D0CC8">
      <w:pPr>
        <w:spacing w:line="360" w:lineRule="auto"/>
        <w:ind w:left="-284" w:right="-284"/>
        <w:jc w:val="both"/>
      </w:pPr>
      <w:r>
        <w:t xml:space="preserve">15.Oferta przestaje wiązać Wykonawcę w takim zakresie, w jakim złoży on ofertę dodatkową zawierającą korzystniejsze propozycje w ramach każdego z kryteriów oceny ofert wskazanych w zaproszeniu do negocjacji. </w:t>
      </w:r>
    </w:p>
    <w:p w14:paraId="2E84AD3C" w14:textId="77777777" w:rsidR="009E00DC" w:rsidRDefault="009E00DC" w:rsidP="002D0CC8">
      <w:pPr>
        <w:spacing w:line="360" w:lineRule="auto"/>
        <w:ind w:left="-284" w:right="-284"/>
        <w:jc w:val="both"/>
        <w:rPr>
          <w:rFonts w:eastAsiaTheme="majorEastAsia"/>
          <w:lang w:eastAsia="en-US"/>
        </w:rPr>
      </w:pPr>
      <w:r>
        <w:t>16.Oferta dodatkowa, która jest mniej korzystna w którymkolwiek z kryteriów oceny ofert wskazanych w zaproszeniu do negocjacji niż oferta złożona w odpowiedzi na ogłoszenie o zamówieniu, podlega odrzuceniu.</w:t>
      </w:r>
    </w:p>
    <w:p w14:paraId="32F6948A" w14:textId="77777777" w:rsidR="009E00DC" w:rsidRPr="00EB4DEA" w:rsidRDefault="009E00DC" w:rsidP="002D0CC8">
      <w:pPr>
        <w:spacing w:line="360" w:lineRule="auto"/>
        <w:ind w:left="-284" w:right="-284"/>
        <w:jc w:val="both"/>
        <w:rPr>
          <w:rFonts w:eastAsiaTheme="majorEastAsia"/>
          <w:lang w:eastAsia="en-US"/>
        </w:rPr>
      </w:pPr>
    </w:p>
    <w:p w14:paraId="38AD3F62" w14:textId="77777777" w:rsidR="001E3C30" w:rsidRPr="00EB4DEA" w:rsidRDefault="001E3C30" w:rsidP="002D0CC8">
      <w:pPr>
        <w:pStyle w:val="Nagwek1"/>
        <w:spacing w:line="360" w:lineRule="auto"/>
        <w:jc w:val="both"/>
        <w:rPr>
          <w:rFonts w:cs="Times New Roman"/>
        </w:rPr>
      </w:pPr>
      <w:bookmarkStart w:id="30" w:name="_Toc165264686"/>
      <w:r w:rsidRPr="00EB4DEA">
        <w:rPr>
          <w:rFonts w:cs="Times New Roman"/>
        </w:rPr>
        <w:t>Klauzula informacyjna dotycząca przetwarzania danych osobowych</w:t>
      </w:r>
      <w:bookmarkEnd w:id="30"/>
    </w:p>
    <w:p w14:paraId="696576DA" w14:textId="77777777" w:rsidR="00B93F67" w:rsidRDefault="00B93F67" w:rsidP="002D0CC8">
      <w:pPr>
        <w:spacing w:line="360" w:lineRule="auto"/>
        <w:ind w:left="-284" w:right="-284"/>
        <w:jc w:val="both"/>
        <w:rPr>
          <w:rFonts w:eastAsiaTheme="majorEastAsia"/>
          <w:lang w:eastAsia="en-US"/>
        </w:rPr>
      </w:pPr>
      <w:r w:rsidRPr="00B93F67">
        <w:rPr>
          <w:rFonts w:eastAsiaTheme="majorEastAsia"/>
          <w:lang w:eastAsia="en-US"/>
        </w:rPr>
        <w:t xml:space="preserve">Klauzula informacyjna dotycząca przetwarzania danych osobowych bezpośrednio od osoby fizycznej, której dane dotyczą, w celu związanym z postępowaniem o udzielenie zamówienia publicznego. </w:t>
      </w:r>
    </w:p>
    <w:p w14:paraId="748D8ABE" w14:textId="77777777" w:rsidR="00B93F67" w:rsidRDefault="00B93F67" w:rsidP="002D0CC8">
      <w:pPr>
        <w:spacing w:line="360" w:lineRule="auto"/>
        <w:ind w:left="-284" w:right="-284"/>
        <w:jc w:val="both"/>
        <w:rPr>
          <w:rFonts w:eastAsiaTheme="majorEastAsia"/>
          <w:lang w:eastAsia="en-US"/>
        </w:rPr>
      </w:pPr>
      <w:r w:rsidRPr="00B93F67">
        <w:rPr>
          <w:rFonts w:eastAsiaTheme="majorEastAsia"/>
          <w:lang w:eastAsia="en-US"/>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informujemy, że będziemy przetwarzać Pana/Pani dane osobowe wg poniższych zasad. </w:t>
      </w:r>
    </w:p>
    <w:p w14:paraId="75109D65" w14:textId="77777777" w:rsidR="00B93F67" w:rsidRDefault="00B93F67" w:rsidP="002D0CC8">
      <w:pPr>
        <w:spacing w:line="360" w:lineRule="auto"/>
        <w:ind w:left="-284" w:right="-284"/>
        <w:jc w:val="both"/>
        <w:rPr>
          <w:rFonts w:eastAsiaTheme="majorEastAsia"/>
          <w:lang w:eastAsia="en-US"/>
        </w:rPr>
      </w:pPr>
      <w:r w:rsidRPr="00B93F67">
        <w:rPr>
          <w:rFonts w:eastAsiaTheme="majorEastAsia"/>
          <w:lang w:eastAsia="en-US"/>
        </w:rPr>
        <w:t>1) Administrator danych osobowych. Administratorem Pani/Pana danych osobowych będzie Zakład Usług Komunalnych w Lubiczu Sp. z o.o.. Kontakt z administratorem danych osobowych możliwy jest w formie:</w:t>
      </w:r>
    </w:p>
    <w:p w14:paraId="19732DFF" w14:textId="77777777" w:rsidR="00B93F67" w:rsidRDefault="00B93F67" w:rsidP="002D0CC8">
      <w:pPr>
        <w:spacing w:line="360" w:lineRule="auto"/>
        <w:ind w:left="-284" w:right="-284"/>
        <w:jc w:val="both"/>
        <w:rPr>
          <w:rFonts w:eastAsiaTheme="majorEastAsia"/>
          <w:lang w:eastAsia="en-US"/>
        </w:rPr>
      </w:pPr>
      <w:r w:rsidRPr="00B93F67">
        <w:rPr>
          <w:rFonts w:eastAsiaTheme="majorEastAsia"/>
          <w:lang w:eastAsia="en-US"/>
        </w:rPr>
        <w:t xml:space="preserve">a) pisemnej na adres: Zakład Usług Komunalnych w Lubiczu Sp. z o.o., ul. Toruńska 56, 87-162 Lubicz Dolny </w:t>
      </w:r>
    </w:p>
    <w:p w14:paraId="72B83E50" w14:textId="77777777" w:rsidR="00B93F67" w:rsidRDefault="00B93F67" w:rsidP="002D0CC8">
      <w:pPr>
        <w:spacing w:line="360" w:lineRule="auto"/>
        <w:ind w:left="-284" w:right="-284"/>
        <w:jc w:val="both"/>
        <w:rPr>
          <w:rFonts w:eastAsiaTheme="majorEastAsia"/>
          <w:lang w:eastAsia="en-US"/>
        </w:rPr>
      </w:pPr>
      <w:r w:rsidRPr="00B93F67">
        <w:rPr>
          <w:rFonts w:eastAsiaTheme="majorEastAsia"/>
          <w:lang w:eastAsia="en-US"/>
        </w:rPr>
        <w:t xml:space="preserve">b) elektronicznej na adres e-mail: </w:t>
      </w:r>
      <w:hyperlink r:id="rId11" w:history="1">
        <w:r w:rsidRPr="00175A85">
          <w:rPr>
            <w:rStyle w:val="Hipercze"/>
            <w:rFonts w:eastAsiaTheme="majorEastAsia"/>
            <w:lang w:eastAsia="en-US"/>
          </w:rPr>
          <w:t>biuro@zuk-lubicz.pl</w:t>
        </w:r>
      </w:hyperlink>
      <w:r w:rsidRPr="00B93F67">
        <w:rPr>
          <w:rFonts w:eastAsiaTheme="majorEastAsia"/>
          <w:lang w:eastAsia="en-US"/>
        </w:rPr>
        <w:t xml:space="preserve"> </w:t>
      </w:r>
    </w:p>
    <w:p w14:paraId="213B897C" w14:textId="77777777" w:rsidR="00B93F67" w:rsidRDefault="00B93F67" w:rsidP="002D0CC8">
      <w:pPr>
        <w:spacing w:line="360" w:lineRule="auto"/>
        <w:ind w:left="-284" w:right="-284"/>
        <w:jc w:val="both"/>
        <w:rPr>
          <w:rFonts w:eastAsiaTheme="majorEastAsia"/>
          <w:lang w:eastAsia="en-US"/>
        </w:rPr>
      </w:pPr>
      <w:r w:rsidRPr="00B93F67">
        <w:rPr>
          <w:rFonts w:eastAsiaTheme="majorEastAsia"/>
          <w:lang w:eastAsia="en-US"/>
        </w:rPr>
        <w:t xml:space="preserve">2) Inspektor Ochrony Danych. We wszystkich sprawach dotyczących przetwarzania danych osobowych oraz korzystania z praw związanych z przetwarzaniem danych, Może się Pan/Pani kontaktować z Inspektorem Ochrony Danych w następujący sposób: </w:t>
      </w:r>
    </w:p>
    <w:p w14:paraId="04162ECB" w14:textId="77777777" w:rsidR="00B93F67" w:rsidRDefault="00B93F67" w:rsidP="002D0CC8">
      <w:pPr>
        <w:spacing w:line="360" w:lineRule="auto"/>
        <w:ind w:left="-284" w:right="-284"/>
        <w:jc w:val="both"/>
        <w:rPr>
          <w:rFonts w:eastAsiaTheme="majorEastAsia"/>
          <w:lang w:eastAsia="en-US"/>
        </w:rPr>
      </w:pPr>
      <w:r w:rsidRPr="00B93F67">
        <w:rPr>
          <w:rFonts w:eastAsiaTheme="majorEastAsia"/>
          <w:lang w:eastAsia="en-US"/>
        </w:rPr>
        <w:t xml:space="preserve">a) pisemnej na adres: Zakład Usług Komunalnych w Lubiczu Sp. z o.o., ul. Toruńska 56, 87-162 Lubicz Dolny </w:t>
      </w:r>
    </w:p>
    <w:p w14:paraId="620DE5EE" w14:textId="77777777" w:rsidR="00B93F67" w:rsidRDefault="00B93F67" w:rsidP="002D0CC8">
      <w:pPr>
        <w:spacing w:line="360" w:lineRule="auto"/>
        <w:ind w:left="-284" w:right="-284"/>
        <w:jc w:val="both"/>
        <w:rPr>
          <w:rFonts w:eastAsiaTheme="majorEastAsia"/>
          <w:lang w:eastAsia="en-US"/>
        </w:rPr>
      </w:pPr>
      <w:r w:rsidRPr="00B93F67">
        <w:rPr>
          <w:rFonts w:eastAsiaTheme="majorEastAsia"/>
          <w:lang w:eastAsia="en-US"/>
        </w:rPr>
        <w:t xml:space="preserve">b) elektronicznej na adres e-mail: </w:t>
      </w:r>
      <w:hyperlink r:id="rId12" w:history="1">
        <w:r w:rsidRPr="00175A85">
          <w:rPr>
            <w:rStyle w:val="Hipercze"/>
            <w:rFonts w:eastAsiaTheme="majorEastAsia"/>
            <w:lang w:eastAsia="en-US"/>
          </w:rPr>
          <w:t>biuro@zuk-lubicz.pl</w:t>
        </w:r>
      </w:hyperlink>
      <w:r w:rsidRPr="00B93F67">
        <w:rPr>
          <w:rFonts w:eastAsiaTheme="majorEastAsia"/>
          <w:lang w:eastAsia="en-US"/>
        </w:rPr>
        <w:t xml:space="preserve"> </w:t>
      </w:r>
    </w:p>
    <w:p w14:paraId="4A3AC08A" w14:textId="77777777" w:rsidR="00CD7BDA" w:rsidRDefault="00B93F67" w:rsidP="002D0CC8">
      <w:pPr>
        <w:spacing w:line="360" w:lineRule="auto"/>
        <w:ind w:left="-284" w:right="-284"/>
        <w:jc w:val="both"/>
        <w:rPr>
          <w:rFonts w:eastAsiaTheme="majorEastAsia"/>
          <w:lang w:eastAsia="en-US"/>
        </w:rPr>
      </w:pPr>
      <w:r w:rsidRPr="00B93F67">
        <w:rPr>
          <w:rFonts w:eastAsiaTheme="majorEastAsia"/>
          <w:lang w:eastAsia="en-US"/>
        </w:rPr>
        <w:t>3) Cel przetwarzania danych. Pani/Pana dane osobowe przetwarzane będą na podstawie art. 6 ust. 1 lit. c RODO w celu związanym z postępowaniem o udzielenie</w:t>
      </w:r>
      <w:r>
        <w:rPr>
          <w:rFonts w:eastAsiaTheme="majorEastAsia"/>
          <w:lang w:eastAsia="en-US"/>
        </w:rPr>
        <w:t xml:space="preserve"> zamówienia publicznego nr ZAM </w:t>
      </w:r>
      <w:r w:rsidR="004C5A84">
        <w:rPr>
          <w:rFonts w:eastAsiaTheme="majorEastAsia"/>
          <w:lang w:eastAsia="en-US"/>
        </w:rPr>
        <w:lastRenderedPageBreak/>
        <w:t>7</w:t>
      </w:r>
      <w:r w:rsidRPr="00B93F67">
        <w:rPr>
          <w:rFonts w:eastAsiaTheme="majorEastAsia"/>
          <w:lang w:eastAsia="en-US"/>
        </w:rPr>
        <w:t xml:space="preserve">/2024 o nazwie:. </w:t>
      </w:r>
      <w:r w:rsidRPr="00CD7BDA">
        <w:rPr>
          <w:rFonts w:eastAsiaTheme="majorEastAsia"/>
          <w:lang w:eastAsia="en-US"/>
        </w:rPr>
        <w:t>„</w:t>
      </w:r>
      <w:r w:rsidR="0036283C">
        <w:t>Usługa leasingu operacyjnego na dostawę minikoparki wraz z głowicą obrotową, osprzętem i przyczepą transportową’’.</w:t>
      </w:r>
      <w:r w:rsidR="00CD7BDA" w:rsidRPr="00835D9F">
        <w:rPr>
          <w:b/>
        </w:rPr>
        <w:t xml:space="preserve"> </w:t>
      </w:r>
      <w:r w:rsidRPr="00B93F67">
        <w:rPr>
          <w:rFonts w:eastAsiaTheme="majorEastAsia"/>
          <w:lang w:eastAsia="en-US"/>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 odniesieniu do Pani/Pana danych osobowych decyzje nie będą podejmowane w sposób zautomatyzowany, stosowanie do art. 22 RODO; </w:t>
      </w:r>
    </w:p>
    <w:p w14:paraId="4AF9493F" w14:textId="77777777" w:rsidR="00CD7BDA" w:rsidRDefault="00B93F67" w:rsidP="002D0CC8">
      <w:pPr>
        <w:spacing w:line="360" w:lineRule="auto"/>
        <w:ind w:left="-284" w:right="-284"/>
        <w:jc w:val="both"/>
        <w:rPr>
          <w:rFonts w:eastAsiaTheme="majorEastAsia"/>
          <w:lang w:eastAsia="en-US"/>
        </w:rPr>
      </w:pPr>
      <w:r w:rsidRPr="00B93F67">
        <w:rPr>
          <w:rFonts w:eastAsiaTheme="majorEastAsia"/>
          <w:lang w:eastAsia="en-US"/>
        </w:rPr>
        <w:t xml:space="preserve">4) Odbiorcy danych. Odbiorcami Pani/Pana danych osobowych będą osoby lub podmioty, którym udostępniona zostanie dokumentacja postępowania w oparciu o art. 74 Pzp. </w:t>
      </w:r>
    </w:p>
    <w:p w14:paraId="587BCAEE" w14:textId="77777777" w:rsidR="00CD7BDA" w:rsidRDefault="00B93F67" w:rsidP="002D0CC8">
      <w:pPr>
        <w:spacing w:line="360" w:lineRule="auto"/>
        <w:ind w:left="-284" w:right="-284"/>
        <w:jc w:val="both"/>
        <w:rPr>
          <w:rFonts w:eastAsiaTheme="majorEastAsia"/>
          <w:lang w:eastAsia="en-US"/>
        </w:rPr>
      </w:pPr>
      <w:r w:rsidRPr="00B93F67">
        <w:rPr>
          <w:rFonts w:eastAsiaTheme="majorEastAsia"/>
          <w:lang w:eastAsia="en-US"/>
        </w:rPr>
        <w:t xml:space="preserve">5) Okres przechowywania danych osobowych. Pani/Pana dane osobowe będą przechowywane, zgodnie z art. 78 ust. 1 Pzp, przez okres 4 lat od dnia zakończenia postępowania o udzielenie zamówienia, a jeżeli czas trwania umowy przekracza 4 lata, okres przechowywania obejmuje cały czas trwania umowy; </w:t>
      </w:r>
    </w:p>
    <w:p w14:paraId="2024EC85" w14:textId="77777777" w:rsidR="00B93F67" w:rsidRPr="00CD7BDA" w:rsidRDefault="00B93F67" w:rsidP="002D0CC8">
      <w:pPr>
        <w:spacing w:line="360" w:lineRule="auto"/>
        <w:ind w:left="-284" w:right="-284"/>
        <w:jc w:val="both"/>
        <w:rPr>
          <w:b/>
        </w:rPr>
      </w:pPr>
      <w:r w:rsidRPr="00B93F67">
        <w:rPr>
          <w:rFonts w:eastAsiaTheme="majorEastAsia"/>
          <w:lang w:eastAsia="en-US"/>
        </w:rPr>
        <w:t>6) Uprawnienia związane z przetwarzaniem danych osobowych. Zakład Usług Komunalnych w Lubiczu Sp. z o.o., ul. Toruńska 56, 87-162 Lubi</w:t>
      </w:r>
      <w:r w:rsidR="00CD7BDA">
        <w:rPr>
          <w:rFonts w:eastAsiaTheme="majorEastAsia"/>
          <w:lang w:eastAsia="en-US"/>
        </w:rPr>
        <w:t>cz Dolny</w:t>
      </w:r>
      <w:r w:rsidRPr="00B93F67">
        <w:rPr>
          <w:rFonts w:eastAsiaTheme="majorEastAsia"/>
          <w:lang w:eastAsia="en-US"/>
        </w:rPr>
        <w:t xml:space="preserve"> a) posiada Pani/Pan: - na podstawie art. 15 RODO prawo dostępu do danych osobowych Pani/Pana dotyczących; - na podstawie art. 16 RODO prawo do sprostowania Pani/Pana danych osobowych. Skorzystanie z prawa do sprostowania nie może skutkować zmianą wyniku postępowania o udzielenie zamówienia publicznego ani zmianą postanowień umowy w zakresie niezgodnym z Pzp oraz nie może naruszać integralności protokołu z postępowania oraz jego załączników; - na podstawie art. 18 RODO prawo żądania od administratora ograniczenia przetwarzania danych osobowych z zastrzeżeniem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 prawo do wniesienia skargi do Prezesa Urzędu Ochrony Danych Osobowych, gdy uzna Pani/Pan, że przetwarzanie danych osobowych Pani/Pana dotyczących narusza przepisy RODO; b) nie przysługuje Pani/Panu: - w związku z art. 17 ust. 3 lit. b, d lub e RODO prawo do usunięcia danych osobowych; - prawo do przenoszenia danych osobowych, o którym mowa w art. 20 RODO; - na podstawie art. 21 RODO prawo sprzeciwu, wobec przetwarzania danych osobowych, gdyż podstawą prawną przetwarzania Pani/Pana danych osobowych jest art. 6 ust. 1 lit. c RODO. II. Obowiązki informacyjne Wykonawcy wynikające z RODO. Wykonawca ubiegając się o udzielenie zamówienia publicznego jest zobowiązany do wypełnienia obowiązku informacyjnego przewidzianego w art. 13 RODO względem osób fizycznych, których dane osobowe dotyczą i od których dane te Wykonawca bezpośrednio pozyskał (będą to w szczególności osoby fizyczne: skierowane do realizacji zamówienia, podwykonawcy, podmioty trzecie, pełnomocnicy, członkowie organów zarządzających). Obowiązek informacyjny wynikający z art. 13 RODO nie będzie miał zastosowania, gdy i w zakresie, w jakim osoba fizyczna, której dane dotyczą, dysponuje </w:t>
      </w:r>
      <w:r w:rsidRPr="00B93F67">
        <w:rPr>
          <w:rFonts w:eastAsiaTheme="majorEastAsia"/>
          <w:lang w:eastAsia="en-US"/>
        </w:rPr>
        <w:lastRenderedPageBreak/>
        <w:t>już tymi informacjami (art. 13 ust. 4 RODO). Ponadto Wykonawca zobowiązany jest wypełnić obowiązek informacyjny wynikający z art. 14 RODO względem osób fizycznych, których dane przekazuje Zamawiającemu i których dane pośrednio pozyskał, chyba że ma zastosowanie co najmniej jedno z włączeń, o których mowa w art. 14 ust. 5 RODO. W celu zapewnienia, że Wykonawca wypełnił ww. obowiązki informacyjne oraz ochrony prawnie uzasadnionych interesów osoby trzeciej, której dane zostały przekazane w związku z udziałem Wykonawcy w postępowaniu, Zamawiający zobowiązuje Wykonawcę do złożenia oświadczenia o wypełnieniu przez niego obowiązków informacyjnych przewidzianych w art. 13 lub art. 14 RODO. Wzór stosownego oświadczenia został przewidziany w formularzu oferty, stanowią</w:t>
      </w:r>
      <w:r>
        <w:rPr>
          <w:rFonts w:eastAsiaTheme="majorEastAsia"/>
          <w:lang w:eastAsia="en-US"/>
        </w:rPr>
        <w:t xml:space="preserve">cym załącznik nr 1 do SWZ. </w:t>
      </w:r>
    </w:p>
    <w:p w14:paraId="43927EE9" w14:textId="77777777" w:rsidR="00334097" w:rsidRPr="00B93F67" w:rsidRDefault="00B93F67" w:rsidP="002D0CC8">
      <w:pPr>
        <w:spacing w:line="360" w:lineRule="auto"/>
        <w:ind w:left="-284" w:right="-284"/>
        <w:jc w:val="both"/>
        <w:rPr>
          <w:rFonts w:eastAsiaTheme="majorEastAsia"/>
          <w:lang w:eastAsia="en-US"/>
        </w:rPr>
      </w:pPr>
      <w:r w:rsidRPr="00B93F67">
        <w:rPr>
          <w:rFonts w:eastAsiaTheme="majorEastAsia"/>
          <w:lang w:eastAsia="en-US"/>
        </w:rPr>
        <w:t xml:space="preserve">Umowa powierzenia. Zamawiający informuje, iż w trakcie realizacji przedmiotu zamówienia przetwarzane będą dane osobowe. W związku z powyższym Zakład Usług Komunalnych w Lubiczu Sp. z o.o. jako Administrator lub Przetwarzający te dane powierza ich przetwarzanie Wykonawcy, zgodnie z przepisem art. 28 ust. 3 RODO w drodze pisemnej umowy powierzenia przetwarzania danych osobowych. Umowa powierzenia przetwarzania danych osobowych </w:t>
      </w:r>
      <w:r w:rsidR="0036283C">
        <w:rPr>
          <w:rFonts w:eastAsiaTheme="majorEastAsia"/>
          <w:lang w:eastAsia="en-US"/>
        </w:rPr>
        <w:t xml:space="preserve">(jeżeli jest wymagana) </w:t>
      </w:r>
      <w:r w:rsidRPr="00B93F67">
        <w:rPr>
          <w:rFonts w:eastAsiaTheme="majorEastAsia"/>
          <w:lang w:eastAsia="en-US"/>
        </w:rPr>
        <w:t>zostanie zawarta wraz z umową o udzielenia zamówienia publicznego</w:t>
      </w:r>
      <w:r w:rsidR="0036283C">
        <w:rPr>
          <w:rFonts w:eastAsiaTheme="majorEastAsia"/>
          <w:lang w:eastAsia="en-US"/>
        </w:rPr>
        <w:t xml:space="preserve"> </w:t>
      </w:r>
      <w:r w:rsidRPr="00B93F67">
        <w:rPr>
          <w:rFonts w:eastAsiaTheme="majorEastAsia"/>
          <w:lang w:eastAsia="en-US"/>
        </w:rPr>
        <w:t>.</w:t>
      </w:r>
    </w:p>
    <w:p w14:paraId="661B8D41" w14:textId="77777777" w:rsidR="00B93F67" w:rsidRDefault="00B93F67" w:rsidP="002D0CC8">
      <w:pPr>
        <w:spacing w:line="360" w:lineRule="auto"/>
        <w:ind w:right="-284"/>
        <w:jc w:val="both"/>
        <w:rPr>
          <w:rFonts w:eastAsiaTheme="majorEastAsia"/>
          <w:lang w:eastAsia="en-US"/>
        </w:rPr>
      </w:pPr>
    </w:p>
    <w:p w14:paraId="4A06E3EF" w14:textId="77777777" w:rsidR="00B93F67" w:rsidRPr="00EB4DEA" w:rsidRDefault="00B93F67" w:rsidP="002D0CC8">
      <w:pPr>
        <w:spacing w:line="360" w:lineRule="auto"/>
        <w:ind w:right="-284"/>
        <w:jc w:val="both"/>
        <w:rPr>
          <w:rFonts w:eastAsiaTheme="majorEastAsia"/>
          <w:lang w:eastAsia="en-US"/>
        </w:rPr>
      </w:pPr>
    </w:p>
    <w:p w14:paraId="05632231" w14:textId="77777777" w:rsidR="00664D46" w:rsidRPr="0035078F" w:rsidRDefault="00664D46" w:rsidP="002D0CC8">
      <w:pPr>
        <w:spacing w:line="360" w:lineRule="auto"/>
        <w:contextualSpacing/>
        <w:jc w:val="both"/>
        <w:rPr>
          <w:rFonts w:eastAsiaTheme="majorEastAsia"/>
          <w:b/>
          <w:bCs/>
          <w:u w:val="single"/>
          <w:lang w:eastAsia="en-US"/>
        </w:rPr>
      </w:pPr>
      <w:r w:rsidRPr="0035078F">
        <w:rPr>
          <w:rFonts w:eastAsiaTheme="majorEastAsia"/>
          <w:b/>
          <w:bCs/>
          <w:u w:val="single"/>
          <w:lang w:eastAsia="en-US"/>
        </w:rPr>
        <w:t>Załączniki do SWZ:</w:t>
      </w:r>
    </w:p>
    <w:p w14:paraId="47236786" w14:textId="77777777" w:rsidR="00675CF4" w:rsidRPr="00287977" w:rsidRDefault="009C4876" w:rsidP="002D0CC8">
      <w:pPr>
        <w:pStyle w:val="Akapitzlist"/>
        <w:numPr>
          <w:ilvl w:val="0"/>
          <w:numId w:val="11"/>
        </w:numPr>
        <w:spacing w:line="360" w:lineRule="auto"/>
        <w:ind w:left="284" w:hanging="284"/>
        <w:contextualSpacing/>
        <w:jc w:val="both"/>
        <w:rPr>
          <w:rFonts w:eastAsiaTheme="majorEastAsia"/>
          <w:lang w:eastAsia="en-US"/>
        </w:rPr>
      </w:pPr>
      <w:r w:rsidRPr="00EB4DEA">
        <w:rPr>
          <w:rFonts w:eastAsiaTheme="majorEastAsia"/>
          <w:lang w:eastAsia="en-US"/>
        </w:rPr>
        <w:t>Formularz oferty –  Załącznik nr 1</w:t>
      </w:r>
      <w:r w:rsidR="00CA1045">
        <w:rPr>
          <w:rFonts w:eastAsiaTheme="majorEastAsia"/>
          <w:lang w:eastAsia="en-US"/>
        </w:rPr>
        <w:t>;</w:t>
      </w:r>
    </w:p>
    <w:p w14:paraId="34476296" w14:textId="77777777" w:rsidR="00C53D99" w:rsidRDefault="009C4876" w:rsidP="002D0CC8">
      <w:pPr>
        <w:pStyle w:val="Akapitzlist"/>
        <w:numPr>
          <w:ilvl w:val="0"/>
          <w:numId w:val="11"/>
        </w:numPr>
        <w:spacing w:line="360" w:lineRule="auto"/>
        <w:ind w:left="284" w:hanging="284"/>
        <w:contextualSpacing/>
        <w:jc w:val="both"/>
        <w:rPr>
          <w:rFonts w:eastAsiaTheme="majorEastAsia"/>
          <w:lang w:eastAsia="en-US"/>
        </w:rPr>
      </w:pPr>
      <w:r w:rsidRPr="00EB4DEA">
        <w:rPr>
          <w:rFonts w:eastAsiaTheme="majorEastAsia"/>
          <w:lang w:eastAsia="en-US"/>
        </w:rPr>
        <w:t>Oświadczenie</w:t>
      </w:r>
      <w:r w:rsidR="00206DF6">
        <w:rPr>
          <w:rFonts w:eastAsiaTheme="majorEastAsia"/>
          <w:lang w:eastAsia="en-US"/>
        </w:rPr>
        <w:t xml:space="preserve"> </w:t>
      </w:r>
      <w:r w:rsidR="00B958F6">
        <w:rPr>
          <w:rFonts w:eastAsiaTheme="majorEastAsia"/>
          <w:lang w:eastAsia="en-US"/>
        </w:rPr>
        <w:t>Wykonawc</w:t>
      </w:r>
      <w:r w:rsidR="00206DF6">
        <w:rPr>
          <w:rFonts w:eastAsiaTheme="majorEastAsia"/>
          <w:lang w:eastAsia="en-US"/>
        </w:rPr>
        <w:t>y</w:t>
      </w:r>
      <w:r w:rsidRPr="00EB4DEA">
        <w:rPr>
          <w:rFonts w:eastAsiaTheme="majorEastAsia"/>
          <w:lang w:eastAsia="en-US"/>
        </w:rPr>
        <w:t xml:space="preserve"> o </w:t>
      </w:r>
      <w:r w:rsidR="0069598D">
        <w:rPr>
          <w:rFonts w:eastAsiaTheme="majorEastAsia"/>
          <w:lang w:eastAsia="en-US"/>
        </w:rPr>
        <w:t>spełnianiu warunków udziału w postępowaniu i niepodleganiu</w:t>
      </w:r>
      <w:r w:rsidRPr="00EB4DEA">
        <w:rPr>
          <w:rFonts w:eastAsiaTheme="majorEastAsia"/>
          <w:lang w:eastAsia="en-US"/>
        </w:rPr>
        <w:t xml:space="preserve"> wykluczeni</w:t>
      </w:r>
      <w:r w:rsidR="0069598D">
        <w:rPr>
          <w:rFonts w:eastAsiaTheme="majorEastAsia"/>
          <w:lang w:eastAsia="en-US"/>
        </w:rPr>
        <w:t>u</w:t>
      </w:r>
      <w:r w:rsidR="00473370">
        <w:rPr>
          <w:rFonts w:eastAsiaTheme="majorEastAsia"/>
          <w:lang w:eastAsia="en-US"/>
        </w:rPr>
        <w:t xml:space="preserve"> </w:t>
      </w:r>
      <w:r w:rsidRPr="00EB4DEA">
        <w:rPr>
          <w:rFonts w:eastAsiaTheme="majorEastAsia"/>
          <w:lang w:eastAsia="en-US"/>
        </w:rPr>
        <w:t xml:space="preserve"> – Załącznik nr  2</w:t>
      </w:r>
      <w:r w:rsidR="00CA1045">
        <w:rPr>
          <w:rFonts w:eastAsiaTheme="majorEastAsia"/>
          <w:lang w:eastAsia="en-US"/>
        </w:rPr>
        <w:t>;</w:t>
      </w:r>
    </w:p>
    <w:p w14:paraId="319DE557" w14:textId="77777777" w:rsidR="00287977" w:rsidRPr="00287977" w:rsidRDefault="00287977" w:rsidP="002D0CC8">
      <w:pPr>
        <w:pStyle w:val="Akapitzlist"/>
        <w:numPr>
          <w:ilvl w:val="0"/>
          <w:numId w:val="11"/>
        </w:numPr>
        <w:spacing w:line="360" w:lineRule="auto"/>
        <w:ind w:left="284" w:hanging="284"/>
        <w:contextualSpacing/>
        <w:jc w:val="both"/>
        <w:rPr>
          <w:rFonts w:eastAsiaTheme="majorEastAsia"/>
          <w:lang w:eastAsia="en-US"/>
        </w:rPr>
      </w:pPr>
      <w:r>
        <w:rPr>
          <w:rFonts w:eastAsiaTheme="majorEastAsia"/>
          <w:lang w:eastAsia="en-US"/>
        </w:rPr>
        <w:t>Zobowiązanie podmiotu udostępniającego zasoby</w:t>
      </w:r>
      <w:r w:rsidR="0069598D">
        <w:t xml:space="preserve">– Załącznik nr </w:t>
      </w:r>
      <w:r w:rsidR="00CC34C2">
        <w:t>3</w:t>
      </w:r>
      <w:r w:rsidR="0069598D">
        <w:t>;</w:t>
      </w:r>
    </w:p>
    <w:p w14:paraId="11741413" w14:textId="77777777" w:rsidR="00CC34C2" w:rsidRDefault="00287977" w:rsidP="002D0CC8">
      <w:pPr>
        <w:pStyle w:val="Akapitzlist"/>
        <w:numPr>
          <w:ilvl w:val="0"/>
          <w:numId w:val="11"/>
        </w:numPr>
        <w:spacing w:line="360" w:lineRule="auto"/>
        <w:ind w:left="284" w:hanging="284"/>
        <w:contextualSpacing/>
        <w:jc w:val="both"/>
        <w:rPr>
          <w:rFonts w:eastAsiaTheme="majorEastAsia"/>
          <w:lang w:eastAsia="en-US"/>
        </w:rPr>
      </w:pPr>
      <w:r w:rsidRPr="00287977">
        <w:rPr>
          <w:rFonts w:eastAsiaTheme="majorEastAsia"/>
          <w:lang w:eastAsia="en-US"/>
        </w:rPr>
        <w:t>Oświadczenie Wykonawcy</w:t>
      </w:r>
      <w:r>
        <w:rPr>
          <w:rFonts w:eastAsiaTheme="majorEastAsia"/>
          <w:lang w:eastAsia="en-US"/>
        </w:rPr>
        <w:t xml:space="preserve"> </w:t>
      </w:r>
      <w:r w:rsidRPr="00287977">
        <w:rPr>
          <w:rFonts w:eastAsiaTheme="majorEastAsia"/>
          <w:lang w:eastAsia="en-US"/>
        </w:rPr>
        <w:t>dla wykonawców wspólnie ubiegających się o zamówienie</w:t>
      </w:r>
      <w:r w:rsidR="009E00DC">
        <w:rPr>
          <w:rFonts w:eastAsiaTheme="majorEastAsia"/>
          <w:lang w:eastAsia="en-US"/>
        </w:rPr>
        <w:t xml:space="preserve"> </w:t>
      </w:r>
      <w:r w:rsidR="00B11595" w:rsidRPr="00287977">
        <w:rPr>
          <w:rFonts w:eastAsiaTheme="majorEastAsia"/>
          <w:lang w:eastAsia="en-US"/>
        </w:rPr>
        <w:t xml:space="preserve">– </w:t>
      </w:r>
      <w:r w:rsidR="004353DC" w:rsidRPr="00287977">
        <w:rPr>
          <w:rFonts w:eastAsiaTheme="majorEastAsia"/>
          <w:lang w:eastAsia="en-US"/>
        </w:rPr>
        <w:t>Z</w:t>
      </w:r>
      <w:r w:rsidR="00B11595" w:rsidRPr="00287977">
        <w:rPr>
          <w:rFonts w:eastAsiaTheme="majorEastAsia"/>
          <w:lang w:eastAsia="en-US"/>
        </w:rPr>
        <w:t xml:space="preserve">ałącznik nr </w:t>
      </w:r>
      <w:r w:rsidR="00473370" w:rsidRPr="00287977">
        <w:rPr>
          <w:rFonts w:eastAsiaTheme="majorEastAsia"/>
          <w:lang w:eastAsia="en-US"/>
        </w:rPr>
        <w:t>4</w:t>
      </w:r>
      <w:r w:rsidR="00CC34C2" w:rsidRPr="00287977">
        <w:rPr>
          <w:rFonts w:eastAsiaTheme="majorEastAsia"/>
          <w:lang w:eastAsia="en-US"/>
        </w:rPr>
        <w:t>.</w:t>
      </w:r>
    </w:p>
    <w:p w14:paraId="2D32CBBC" w14:textId="77777777" w:rsidR="009E00DC" w:rsidRDefault="0036283C" w:rsidP="002D0CC8">
      <w:pPr>
        <w:pStyle w:val="Akapitzlist"/>
        <w:numPr>
          <w:ilvl w:val="0"/>
          <w:numId w:val="11"/>
        </w:numPr>
        <w:spacing w:line="360" w:lineRule="auto"/>
        <w:ind w:left="284" w:hanging="284"/>
        <w:contextualSpacing/>
        <w:jc w:val="both"/>
        <w:rPr>
          <w:rFonts w:eastAsiaTheme="majorEastAsia"/>
          <w:lang w:eastAsia="en-US"/>
        </w:rPr>
      </w:pPr>
      <w:r>
        <w:rPr>
          <w:rFonts w:eastAsiaTheme="majorEastAsia"/>
          <w:lang w:eastAsia="en-US"/>
        </w:rPr>
        <w:t>Projektowe postanowienia umowne</w:t>
      </w:r>
      <w:r w:rsidR="009E00DC">
        <w:rPr>
          <w:rFonts w:eastAsiaTheme="majorEastAsia"/>
          <w:lang w:eastAsia="en-US"/>
        </w:rPr>
        <w:t xml:space="preserve"> – załącznik nr 5</w:t>
      </w:r>
    </w:p>
    <w:p w14:paraId="10BEB2EE" w14:textId="77777777" w:rsidR="009F1935" w:rsidRDefault="001755AF" w:rsidP="009F1935">
      <w:pPr>
        <w:pStyle w:val="Akapitzlist"/>
        <w:numPr>
          <w:ilvl w:val="0"/>
          <w:numId w:val="11"/>
        </w:numPr>
        <w:spacing w:line="360" w:lineRule="auto"/>
        <w:ind w:left="284" w:hanging="284"/>
        <w:contextualSpacing/>
        <w:jc w:val="both"/>
        <w:rPr>
          <w:rFonts w:eastAsiaTheme="majorEastAsia"/>
          <w:lang w:eastAsia="en-US"/>
        </w:rPr>
      </w:pPr>
      <w:r>
        <w:rPr>
          <w:rFonts w:eastAsiaTheme="majorEastAsia"/>
          <w:lang w:eastAsia="en-US"/>
        </w:rPr>
        <w:t>Opis przedmiotu zamówienia – załącznik nr 6</w:t>
      </w:r>
    </w:p>
    <w:p w14:paraId="7EE320CF" w14:textId="77777777" w:rsidR="009F1935" w:rsidRDefault="009F1935" w:rsidP="009F1935">
      <w:pPr>
        <w:pStyle w:val="Akapitzlist"/>
        <w:numPr>
          <w:ilvl w:val="0"/>
          <w:numId w:val="11"/>
        </w:numPr>
        <w:spacing w:line="360" w:lineRule="auto"/>
        <w:ind w:left="284" w:hanging="284"/>
        <w:contextualSpacing/>
        <w:jc w:val="both"/>
        <w:rPr>
          <w:rFonts w:eastAsiaTheme="majorEastAsia"/>
          <w:lang w:eastAsia="en-US"/>
        </w:rPr>
      </w:pPr>
      <w:r w:rsidRPr="009F1935">
        <w:rPr>
          <w:rFonts w:eastAsiaTheme="majorEastAsia"/>
          <w:lang w:eastAsia="en-US"/>
        </w:rPr>
        <w:t>Szczegółowa specyfikacja techniczna określająca parametry przedmiotu dostawy</w:t>
      </w:r>
      <w:r>
        <w:rPr>
          <w:rFonts w:eastAsiaTheme="majorEastAsia"/>
          <w:lang w:eastAsia="en-US"/>
        </w:rPr>
        <w:t xml:space="preserve"> – załącznik nr 7</w:t>
      </w:r>
    </w:p>
    <w:p w14:paraId="706994A1" w14:textId="4C620148" w:rsidR="008F48CE" w:rsidRPr="009F1935" w:rsidRDefault="008F48CE" w:rsidP="009F1935">
      <w:pPr>
        <w:pStyle w:val="Akapitzlist"/>
        <w:numPr>
          <w:ilvl w:val="0"/>
          <w:numId w:val="11"/>
        </w:numPr>
        <w:spacing w:line="360" w:lineRule="auto"/>
        <w:ind w:left="284" w:hanging="284"/>
        <w:contextualSpacing/>
        <w:jc w:val="both"/>
        <w:rPr>
          <w:rFonts w:eastAsiaTheme="majorEastAsia"/>
          <w:lang w:eastAsia="en-US"/>
        </w:rPr>
      </w:pPr>
      <w:r>
        <w:rPr>
          <w:rFonts w:eastAsiaTheme="majorEastAsia"/>
          <w:lang w:eastAsia="en-US"/>
        </w:rPr>
        <w:t>Porozumienie trójstronne – załącznik nr 8</w:t>
      </w:r>
    </w:p>
    <w:p w14:paraId="6A6EA8EC" w14:textId="77777777" w:rsidR="00EB39D3" w:rsidRDefault="00EB39D3" w:rsidP="002D0CC8">
      <w:pPr>
        <w:spacing w:line="360" w:lineRule="auto"/>
        <w:contextualSpacing/>
        <w:jc w:val="both"/>
        <w:rPr>
          <w:rFonts w:eastAsiaTheme="majorEastAsia"/>
          <w:lang w:eastAsia="en-US"/>
        </w:rPr>
      </w:pPr>
    </w:p>
    <w:p w14:paraId="32534C2A" w14:textId="77777777" w:rsidR="00EB39D3" w:rsidRDefault="00EB39D3" w:rsidP="002D0CC8">
      <w:pPr>
        <w:spacing w:line="360" w:lineRule="auto"/>
        <w:contextualSpacing/>
        <w:jc w:val="both"/>
        <w:rPr>
          <w:rFonts w:eastAsiaTheme="majorEastAsia"/>
          <w:lang w:eastAsia="en-US"/>
        </w:rPr>
      </w:pPr>
    </w:p>
    <w:p w14:paraId="409DA659" w14:textId="77777777" w:rsidR="00334097" w:rsidRDefault="00EB39D3" w:rsidP="002D0CC8">
      <w:pPr>
        <w:spacing w:line="360" w:lineRule="auto"/>
        <w:ind w:left="2124" w:firstLine="708"/>
        <w:contextualSpacing/>
        <w:jc w:val="both"/>
        <w:rPr>
          <w:rFonts w:eastAsiaTheme="majorEastAsia"/>
          <w:lang w:eastAsia="en-US"/>
        </w:rPr>
      </w:pPr>
      <w:r>
        <w:rPr>
          <w:rFonts w:eastAsiaTheme="majorEastAsia"/>
          <w:lang w:eastAsia="en-US"/>
        </w:rPr>
        <w:t>Zatwierdził:</w:t>
      </w:r>
    </w:p>
    <w:p w14:paraId="7B037BEC" w14:textId="77777777" w:rsidR="009E00DC" w:rsidRPr="005441DE" w:rsidRDefault="009E00DC" w:rsidP="002D0CC8">
      <w:pPr>
        <w:spacing w:line="360" w:lineRule="auto"/>
        <w:ind w:left="2124" w:firstLine="708"/>
        <w:contextualSpacing/>
        <w:jc w:val="both"/>
        <w:rPr>
          <w:rFonts w:eastAsiaTheme="majorEastAsia"/>
          <w:lang w:eastAsia="en-US"/>
        </w:rPr>
      </w:pPr>
      <w:r>
        <w:rPr>
          <w:rFonts w:eastAsiaTheme="majorEastAsia"/>
          <w:lang w:eastAsia="en-US"/>
        </w:rPr>
        <w:t>Prezes Zarządu</w:t>
      </w:r>
    </w:p>
    <w:sectPr w:rsidR="009E00DC" w:rsidRPr="005441DE" w:rsidSect="001F6448">
      <w:footerReference w:type="default" r:id="rId13"/>
      <w:headerReference w:type="first" r:id="rId14"/>
      <w:footerReference w:type="first" r:id="rId15"/>
      <w:pgSz w:w="11906" w:h="16838"/>
      <w:pgMar w:top="992" w:right="1418" w:bottom="567" w:left="1418" w:header="709"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1580B4" w14:textId="77777777" w:rsidR="00574C75" w:rsidRDefault="00574C75" w:rsidP="000F1DCF">
      <w:r>
        <w:separator/>
      </w:r>
    </w:p>
  </w:endnote>
  <w:endnote w:type="continuationSeparator" w:id="0">
    <w:p w14:paraId="3609DB8B" w14:textId="77777777" w:rsidR="00574C75" w:rsidRDefault="00574C75" w:rsidP="000F1DCF">
      <w:r>
        <w:continuationSeparator/>
      </w:r>
    </w:p>
  </w:endnote>
  <w:endnote w:type="continuationNotice" w:id="1">
    <w:p w14:paraId="0F0EC3FF" w14:textId="77777777" w:rsidR="00574C75" w:rsidRDefault="00574C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lfaen">
    <w:panose1 w:val="010A0502050306030303"/>
    <w:charset w:val="EE"/>
    <w:family w:val="roman"/>
    <w:pitch w:val="variable"/>
    <w:sig w:usb0="04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5039069"/>
      <w:docPartObj>
        <w:docPartGallery w:val="Page Numbers (Bottom of Page)"/>
        <w:docPartUnique/>
      </w:docPartObj>
    </w:sdtPr>
    <w:sdtEndPr/>
    <w:sdtContent>
      <w:p w14:paraId="226D8946" w14:textId="77777777" w:rsidR="00193FA9" w:rsidRDefault="00193FA9">
        <w:pPr>
          <w:pStyle w:val="Stopka"/>
          <w:jc w:val="right"/>
        </w:pPr>
        <w:r>
          <w:fldChar w:fldCharType="begin"/>
        </w:r>
        <w:r>
          <w:instrText>PAGE   \* MERGEFORMAT</w:instrText>
        </w:r>
        <w:r>
          <w:fldChar w:fldCharType="separate"/>
        </w:r>
        <w:r w:rsidR="008F48CE">
          <w:rPr>
            <w:noProof/>
          </w:rPr>
          <w:t>18</w:t>
        </w:r>
        <w:r>
          <w:fldChar w:fldCharType="end"/>
        </w:r>
      </w:p>
    </w:sdtContent>
  </w:sdt>
  <w:p w14:paraId="5F3803D7" w14:textId="77777777" w:rsidR="00193FA9" w:rsidRDefault="00193FA9">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0877175"/>
      <w:docPartObj>
        <w:docPartGallery w:val="Page Numbers (Bottom of Page)"/>
        <w:docPartUnique/>
      </w:docPartObj>
    </w:sdtPr>
    <w:sdtEndPr/>
    <w:sdtContent>
      <w:p w14:paraId="2F5943E1" w14:textId="77777777" w:rsidR="00193FA9" w:rsidRDefault="00193FA9">
        <w:pPr>
          <w:pStyle w:val="Stopka"/>
          <w:jc w:val="right"/>
        </w:pPr>
        <w:r>
          <w:fldChar w:fldCharType="begin"/>
        </w:r>
        <w:r>
          <w:instrText>PAGE   \* MERGEFORMAT</w:instrText>
        </w:r>
        <w:r>
          <w:fldChar w:fldCharType="separate"/>
        </w:r>
        <w:r w:rsidR="008F48CE">
          <w:rPr>
            <w:noProof/>
          </w:rPr>
          <w:t>1</w:t>
        </w:r>
        <w:r>
          <w:fldChar w:fldCharType="end"/>
        </w:r>
      </w:p>
    </w:sdtContent>
  </w:sdt>
  <w:p w14:paraId="0E8DD1A7" w14:textId="77777777" w:rsidR="00193FA9" w:rsidRDefault="00193FA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A5B9BC" w14:textId="77777777" w:rsidR="00574C75" w:rsidRDefault="00574C75" w:rsidP="000F1DCF">
      <w:r>
        <w:separator/>
      </w:r>
    </w:p>
  </w:footnote>
  <w:footnote w:type="continuationSeparator" w:id="0">
    <w:p w14:paraId="0C8FFCDC" w14:textId="77777777" w:rsidR="00574C75" w:rsidRDefault="00574C75" w:rsidP="000F1DCF">
      <w:r>
        <w:continuationSeparator/>
      </w:r>
    </w:p>
  </w:footnote>
  <w:footnote w:type="continuationNotice" w:id="1">
    <w:p w14:paraId="71F4414A" w14:textId="77777777" w:rsidR="00574C75" w:rsidRDefault="00574C7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91D7B2" w14:textId="77777777" w:rsidR="00193FA9" w:rsidRDefault="00193FA9" w:rsidP="00835D9F">
    <w:pPr>
      <w:pStyle w:val="Stopka"/>
      <w:spacing w:line="360" w:lineRule="auto"/>
      <w:jc w:val="center"/>
      <w:rPr>
        <w:lang w:val="en-US"/>
      </w:rPr>
    </w:pPr>
    <w:r>
      <w:rPr>
        <w:lang w:val="en-US"/>
      </w:rPr>
      <w:t>Zakład Usług Komunalnych w Lubiczu Sp. z o.o., ul. Toruńska 56; 87-162 Lubicz Dolny</w:t>
    </w:r>
  </w:p>
  <w:p w14:paraId="5E0C8ED9" w14:textId="77777777" w:rsidR="00193FA9" w:rsidRPr="00FA6EFA" w:rsidRDefault="00193FA9" w:rsidP="00835D9F">
    <w:pPr>
      <w:pStyle w:val="Stopka"/>
      <w:spacing w:line="360" w:lineRule="auto"/>
      <w:jc w:val="center"/>
      <w:rPr>
        <w:lang w:val="en-US"/>
      </w:rPr>
    </w:pPr>
    <w:r w:rsidRPr="00835D9F">
      <w:rPr>
        <w:lang w:val="en-US"/>
      </w:rPr>
      <w:t>KRS 0000128543, Regon 871629373, NIP 879-23-26-737</w:t>
    </w:r>
  </w:p>
  <w:p w14:paraId="22D0FABC" w14:textId="77777777" w:rsidR="00193FA9" w:rsidRDefault="00193FA9">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none"/>
      <w:suff w:val="nothing"/>
      <w:lvlText w:val="Artukuł 1.1"/>
      <w:lvlJc w:val="left"/>
      <w:pPr>
        <w:tabs>
          <w:tab w:val="num" w:pos="0"/>
        </w:tabs>
        <w:ind w:left="4112" w:firstLine="0"/>
      </w:pPr>
    </w:lvl>
    <w:lvl w:ilvl="1">
      <w:start w:val="1"/>
      <w:numFmt w:val="decimal"/>
      <w:suff w:val="nothing"/>
      <w:lvlText w:val="Sekcja .%2"/>
      <w:lvlJc w:val="left"/>
      <w:pPr>
        <w:tabs>
          <w:tab w:val="num" w:pos="0"/>
        </w:tabs>
        <w:ind w:left="4472" w:firstLine="0"/>
      </w:pPr>
    </w:lvl>
    <w:lvl w:ilvl="2">
      <w:start w:val="1"/>
      <w:numFmt w:val="lowerLetter"/>
      <w:lvlText w:val="()%3"/>
      <w:lvlJc w:val="left"/>
      <w:pPr>
        <w:tabs>
          <w:tab w:val="num" w:pos="4724"/>
        </w:tabs>
        <w:ind w:left="4724" w:hanging="432"/>
      </w:pPr>
      <w:rPr>
        <w:rFonts w:ascii="Times New Roman" w:hAnsi="Times New Roman" w:cs="Times New Roman"/>
      </w:rPr>
    </w:lvl>
    <w:lvl w:ilvl="3">
      <w:start w:val="1"/>
      <w:numFmt w:val="lowerRoman"/>
      <w:lvlText w:val="()%4"/>
      <w:lvlJc w:val="left"/>
      <w:pPr>
        <w:tabs>
          <w:tab w:val="num" w:pos="4976"/>
        </w:tabs>
        <w:ind w:left="4976" w:hanging="144"/>
      </w:pPr>
    </w:lvl>
    <w:lvl w:ilvl="4">
      <w:start w:val="1"/>
      <w:numFmt w:val="decimal"/>
      <w:lvlText w:val=")%5"/>
      <w:lvlJc w:val="left"/>
      <w:pPr>
        <w:tabs>
          <w:tab w:val="num" w:pos="5120"/>
        </w:tabs>
        <w:ind w:left="5120" w:hanging="432"/>
      </w:pPr>
    </w:lvl>
    <w:lvl w:ilvl="5">
      <w:start w:val="1"/>
      <w:numFmt w:val="lowerLetter"/>
      <w:lvlText w:val=")%6"/>
      <w:lvlJc w:val="left"/>
      <w:pPr>
        <w:tabs>
          <w:tab w:val="num" w:pos="5264"/>
        </w:tabs>
        <w:ind w:left="5264" w:hanging="432"/>
      </w:pPr>
    </w:lvl>
    <w:lvl w:ilvl="6">
      <w:start w:val="1"/>
      <w:numFmt w:val="lowerRoman"/>
      <w:lvlText w:val=")%7"/>
      <w:lvlJc w:val="left"/>
      <w:pPr>
        <w:tabs>
          <w:tab w:val="num" w:pos="5408"/>
        </w:tabs>
        <w:ind w:left="5408" w:hanging="288"/>
      </w:pPr>
    </w:lvl>
    <w:lvl w:ilvl="7">
      <w:start w:val="1"/>
      <w:numFmt w:val="lowerLetter"/>
      <w:lvlText w:val=".%8"/>
      <w:lvlJc w:val="left"/>
      <w:pPr>
        <w:tabs>
          <w:tab w:val="num" w:pos="5552"/>
        </w:tabs>
        <w:ind w:left="5552" w:hanging="432"/>
      </w:pPr>
    </w:lvl>
    <w:lvl w:ilvl="8">
      <w:start w:val="1"/>
      <w:numFmt w:val="lowerRoman"/>
      <w:lvlText w:val=".%9"/>
      <w:lvlJc w:val="left"/>
      <w:pPr>
        <w:tabs>
          <w:tab w:val="num" w:pos="5696"/>
        </w:tabs>
        <w:ind w:left="5696" w:hanging="144"/>
      </w:pPr>
    </w:lvl>
  </w:abstractNum>
  <w:abstractNum w:abstractNumId="1" w15:restartNumberingAfterBreak="0">
    <w:nsid w:val="01954FCA"/>
    <w:multiLevelType w:val="hybridMultilevel"/>
    <w:tmpl w:val="67D49C56"/>
    <w:lvl w:ilvl="0" w:tplc="04150011">
      <w:start w:val="1"/>
      <w:numFmt w:val="decimal"/>
      <w:lvlText w:val="%1)"/>
      <w:lvlJc w:val="left"/>
      <w:pPr>
        <w:ind w:left="436" w:hanging="360"/>
      </w:p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2" w15:restartNumberingAfterBreak="0">
    <w:nsid w:val="035219DE"/>
    <w:multiLevelType w:val="hybridMultilevel"/>
    <w:tmpl w:val="44409EBA"/>
    <w:lvl w:ilvl="0" w:tplc="EDDA7948">
      <w:start w:val="1"/>
      <w:numFmt w:val="lowerLetter"/>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 w15:restartNumberingAfterBreak="0">
    <w:nsid w:val="04916D7F"/>
    <w:multiLevelType w:val="hybridMultilevel"/>
    <w:tmpl w:val="D2C08E7A"/>
    <w:lvl w:ilvl="0" w:tplc="95CE94EE">
      <w:start w:val="1"/>
      <w:numFmt w:val="lowerLetter"/>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 w15:restartNumberingAfterBreak="0">
    <w:nsid w:val="07B67C80"/>
    <w:multiLevelType w:val="hybridMultilevel"/>
    <w:tmpl w:val="34B67C58"/>
    <w:lvl w:ilvl="0" w:tplc="FF08917E">
      <w:start w:val="1"/>
      <w:numFmt w:val="decimal"/>
      <w:lvlText w:val="%1."/>
      <w:lvlJc w:val="left"/>
      <w:pPr>
        <w:ind w:left="76" w:hanging="360"/>
      </w:pPr>
      <w:rPr>
        <w:rFonts w:hint="default"/>
      </w:rPr>
    </w:lvl>
    <w:lvl w:ilvl="1" w:tplc="04150019" w:tentative="1">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5" w15:restartNumberingAfterBreak="0">
    <w:nsid w:val="092B6A17"/>
    <w:multiLevelType w:val="hybridMultilevel"/>
    <w:tmpl w:val="1C92706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9CE657B"/>
    <w:multiLevelType w:val="hybridMultilevel"/>
    <w:tmpl w:val="1B32D7C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C375EAE"/>
    <w:multiLevelType w:val="hybridMultilevel"/>
    <w:tmpl w:val="9EBC1D1E"/>
    <w:lvl w:ilvl="0" w:tplc="613E186E">
      <w:start w:val="1"/>
      <w:numFmt w:val="decimal"/>
      <w:lvlText w:val="%1."/>
      <w:lvlJc w:val="left"/>
      <w:pPr>
        <w:ind w:left="1068" w:hanging="360"/>
      </w:pPr>
      <w:rPr>
        <w:rFonts w:eastAsia="Times New Roman" w:hint="default"/>
        <w:b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 w15:restartNumberingAfterBreak="0">
    <w:nsid w:val="0ED10DA5"/>
    <w:multiLevelType w:val="hybridMultilevel"/>
    <w:tmpl w:val="BC24505C"/>
    <w:lvl w:ilvl="0" w:tplc="2E48EB2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0F95755F"/>
    <w:multiLevelType w:val="hybridMultilevel"/>
    <w:tmpl w:val="34A86122"/>
    <w:lvl w:ilvl="0" w:tplc="8E78150E">
      <w:start w:val="1"/>
      <w:numFmt w:val="upperRoman"/>
      <w:pStyle w:val="Nagwek1"/>
      <w:lvlText w:val="%1."/>
      <w:lvlJc w:val="right"/>
      <w:pPr>
        <w:ind w:left="1637"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45240E2"/>
    <w:multiLevelType w:val="hybridMultilevel"/>
    <w:tmpl w:val="233E863A"/>
    <w:lvl w:ilvl="0" w:tplc="ED56C360">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92607E3"/>
    <w:multiLevelType w:val="hybridMultilevel"/>
    <w:tmpl w:val="794482B8"/>
    <w:lvl w:ilvl="0" w:tplc="1DCA1C84">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2" w15:restartNumberingAfterBreak="0">
    <w:nsid w:val="1AC52F63"/>
    <w:multiLevelType w:val="hybridMultilevel"/>
    <w:tmpl w:val="699AB29C"/>
    <w:lvl w:ilvl="0" w:tplc="04150011">
      <w:start w:val="1"/>
      <w:numFmt w:val="decimal"/>
      <w:lvlText w:val="%1)"/>
      <w:lvlJc w:val="left"/>
      <w:pPr>
        <w:ind w:left="1440" w:hanging="360"/>
      </w:pPr>
      <w:rPr>
        <w:rFonts w:hint="default"/>
        <w:b/>
        <w:bCs w:val="0"/>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 w15:restartNumberingAfterBreak="0">
    <w:nsid w:val="1AEB4F37"/>
    <w:multiLevelType w:val="hybridMultilevel"/>
    <w:tmpl w:val="63B6A344"/>
    <w:lvl w:ilvl="0" w:tplc="5F6078BC">
      <w:start w:val="2"/>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4" w15:restartNumberingAfterBreak="0">
    <w:nsid w:val="1B1644CE"/>
    <w:multiLevelType w:val="hybridMultilevel"/>
    <w:tmpl w:val="A7A01DFC"/>
    <w:lvl w:ilvl="0" w:tplc="1DCA1C8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9C0587C"/>
    <w:multiLevelType w:val="hybridMultilevel"/>
    <w:tmpl w:val="9E86ED64"/>
    <w:lvl w:ilvl="0" w:tplc="1DCA1C84">
      <w:start w:val="1"/>
      <w:numFmt w:val="bullet"/>
      <w:lvlText w:val=""/>
      <w:lvlJc w:val="left"/>
      <w:pPr>
        <w:ind w:left="1440" w:hanging="360"/>
      </w:pPr>
      <w:rPr>
        <w:rFonts w:ascii="Symbol" w:hAnsi="Symbol"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2B353A58"/>
    <w:multiLevelType w:val="hybridMultilevel"/>
    <w:tmpl w:val="AF6E8D16"/>
    <w:lvl w:ilvl="0" w:tplc="0F082A8C">
      <w:start w:val="1"/>
      <w:numFmt w:val="decimal"/>
      <w:lvlText w:val="%1."/>
      <w:lvlJc w:val="left"/>
      <w:pPr>
        <w:ind w:left="76" w:hanging="360"/>
      </w:pPr>
      <w:rPr>
        <w:rFonts w:ascii="Times New Roman" w:hAnsi="Times New Roman" w:cs="Times New Roman" w:hint="default"/>
      </w:rPr>
    </w:lvl>
    <w:lvl w:ilvl="1" w:tplc="04150019" w:tentative="1">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17" w15:restartNumberingAfterBreak="0">
    <w:nsid w:val="2CBE3745"/>
    <w:multiLevelType w:val="hybridMultilevel"/>
    <w:tmpl w:val="90DA6588"/>
    <w:lvl w:ilvl="0" w:tplc="1DCA1C84">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8" w15:restartNumberingAfterBreak="0">
    <w:nsid w:val="2E1B01E7"/>
    <w:multiLevelType w:val="hybridMultilevel"/>
    <w:tmpl w:val="382AF424"/>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9" w15:restartNumberingAfterBreak="0">
    <w:nsid w:val="30B66A8A"/>
    <w:multiLevelType w:val="hybridMultilevel"/>
    <w:tmpl w:val="D874994C"/>
    <w:lvl w:ilvl="0" w:tplc="0415000F">
      <w:start w:val="1"/>
      <w:numFmt w:val="decimal"/>
      <w:lvlText w:val="%1."/>
      <w:lvlJc w:val="left"/>
      <w:pPr>
        <w:ind w:left="436" w:hanging="360"/>
      </w:p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20" w15:restartNumberingAfterBreak="0">
    <w:nsid w:val="317A5F52"/>
    <w:multiLevelType w:val="hybridMultilevel"/>
    <w:tmpl w:val="CF941FC6"/>
    <w:lvl w:ilvl="0" w:tplc="0302D8AC">
      <w:start w:val="1"/>
      <w:numFmt w:val="decimal"/>
      <w:lvlText w:val="%1."/>
      <w:lvlJc w:val="left"/>
      <w:pPr>
        <w:ind w:left="76" w:hanging="360"/>
      </w:pPr>
      <w:rPr>
        <w:rFonts w:hint="default"/>
      </w:rPr>
    </w:lvl>
    <w:lvl w:ilvl="1" w:tplc="04150019" w:tentative="1">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21" w15:restartNumberingAfterBreak="0">
    <w:nsid w:val="32FA6EA6"/>
    <w:multiLevelType w:val="hybridMultilevel"/>
    <w:tmpl w:val="C5189D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3DF33C0"/>
    <w:multiLevelType w:val="hybridMultilevel"/>
    <w:tmpl w:val="11A2CB64"/>
    <w:lvl w:ilvl="0" w:tplc="04150001">
      <w:start w:val="1"/>
      <w:numFmt w:val="bullet"/>
      <w:lvlText w:val=""/>
      <w:lvlJc w:val="left"/>
      <w:pPr>
        <w:ind w:left="862" w:hanging="360"/>
      </w:pPr>
      <w:rPr>
        <w:rFonts w:ascii="Symbol" w:hAnsi="Symbol" w:hint="default"/>
      </w:rPr>
    </w:lvl>
    <w:lvl w:ilvl="1" w:tplc="04150003">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23" w15:restartNumberingAfterBreak="0">
    <w:nsid w:val="35983F29"/>
    <w:multiLevelType w:val="hybridMultilevel"/>
    <w:tmpl w:val="6EE4BD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A69037E"/>
    <w:multiLevelType w:val="hybridMultilevel"/>
    <w:tmpl w:val="85A44802"/>
    <w:lvl w:ilvl="0" w:tplc="5EEA9C24">
      <w:start w:val="1"/>
      <w:numFmt w:val="decimal"/>
      <w:lvlText w:val="%1."/>
      <w:lvlJc w:val="left"/>
      <w:pPr>
        <w:ind w:left="76" w:hanging="360"/>
      </w:pPr>
      <w:rPr>
        <w:rFonts w:hint="default"/>
      </w:rPr>
    </w:lvl>
    <w:lvl w:ilvl="1" w:tplc="04150019" w:tentative="1">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25" w15:restartNumberingAfterBreak="0">
    <w:nsid w:val="3BB96FF3"/>
    <w:multiLevelType w:val="hybridMultilevel"/>
    <w:tmpl w:val="3EB2C5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F531701"/>
    <w:multiLevelType w:val="hybridMultilevel"/>
    <w:tmpl w:val="14541EC6"/>
    <w:lvl w:ilvl="0" w:tplc="04150017">
      <w:start w:val="1"/>
      <w:numFmt w:val="lowerLetter"/>
      <w:lvlText w:val="%1)"/>
      <w:lvlJc w:val="left"/>
      <w:pPr>
        <w:ind w:left="1440" w:hanging="360"/>
      </w:pPr>
    </w:lvl>
    <w:lvl w:ilvl="1" w:tplc="04150017">
      <w:start w:val="1"/>
      <w:numFmt w:val="lowerLetter"/>
      <w:lvlText w:val="%2)"/>
      <w:lvlJc w:val="left"/>
      <w:pPr>
        <w:ind w:left="2160" w:hanging="360"/>
      </w:pPr>
    </w:lvl>
    <w:lvl w:ilvl="2" w:tplc="741A8EDE">
      <w:start w:val="1"/>
      <w:numFmt w:val="decimal"/>
      <w:lvlText w:val="%3)"/>
      <w:lvlJc w:val="left"/>
      <w:pPr>
        <w:ind w:left="3060" w:hanging="360"/>
      </w:pPr>
      <w:rPr>
        <w:rFonts w:hint="default"/>
      </w:rPr>
    </w:lvl>
    <w:lvl w:ilvl="3" w:tplc="FBF8F5FE">
      <w:start w:val="1"/>
      <w:numFmt w:val="decimal"/>
      <w:lvlText w:val="%4."/>
      <w:lvlJc w:val="left"/>
      <w:pPr>
        <w:ind w:left="3600" w:hanging="360"/>
      </w:pPr>
      <w:rPr>
        <w:rFonts w:hint="default"/>
      </w:r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4BCD4A6E"/>
    <w:multiLevelType w:val="hybridMultilevel"/>
    <w:tmpl w:val="E8048E9A"/>
    <w:lvl w:ilvl="0" w:tplc="5C2462B0">
      <w:start w:val="1"/>
      <w:numFmt w:val="decimal"/>
      <w:lvlText w:val="%1."/>
      <w:lvlJc w:val="left"/>
      <w:pPr>
        <w:ind w:left="1068" w:hanging="360"/>
      </w:pPr>
      <w:rPr>
        <w:rFonts w:hint="default"/>
      </w:rPr>
    </w:lvl>
    <w:lvl w:ilvl="1" w:tplc="556A33A0">
      <w:start w:val="1"/>
      <w:numFmt w:val="decimal"/>
      <w:lvlText w:val="%2)"/>
      <w:lvlJc w:val="left"/>
      <w:pPr>
        <w:ind w:left="1998" w:hanging="570"/>
      </w:pPr>
      <w:rPr>
        <w:rFonts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8" w15:restartNumberingAfterBreak="0">
    <w:nsid w:val="51EC1FD6"/>
    <w:multiLevelType w:val="hybridMultilevel"/>
    <w:tmpl w:val="F9666248"/>
    <w:lvl w:ilvl="0" w:tplc="1DCA1C84">
      <w:start w:val="1"/>
      <w:numFmt w:val="bullet"/>
      <w:lvlText w:val=""/>
      <w:lvlJc w:val="left"/>
      <w:pPr>
        <w:ind w:left="436" w:hanging="360"/>
      </w:pPr>
      <w:rPr>
        <w:rFonts w:ascii="Symbol" w:hAnsi="Symbol" w:hint="default"/>
      </w:rPr>
    </w:lvl>
    <w:lvl w:ilvl="1" w:tplc="04150003" w:tentative="1">
      <w:start w:val="1"/>
      <w:numFmt w:val="bullet"/>
      <w:lvlText w:val="o"/>
      <w:lvlJc w:val="left"/>
      <w:pPr>
        <w:ind w:left="1156" w:hanging="360"/>
      </w:pPr>
      <w:rPr>
        <w:rFonts w:ascii="Courier New" w:hAnsi="Courier New" w:cs="Courier New" w:hint="default"/>
      </w:rPr>
    </w:lvl>
    <w:lvl w:ilvl="2" w:tplc="04150005" w:tentative="1">
      <w:start w:val="1"/>
      <w:numFmt w:val="bullet"/>
      <w:lvlText w:val=""/>
      <w:lvlJc w:val="left"/>
      <w:pPr>
        <w:ind w:left="1876" w:hanging="360"/>
      </w:pPr>
      <w:rPr>
        <w:rFonts w:ascii="Wingdings" w:hAnsi="Wingdings" w:hint="default"/>
      </w:rPr>
    </w:lvl>
    <w:lvl w:ilvl="3" w:tplc="04150001" w:tentative="1">
      <w:start w:val="1"/>
      <w:numFmt w:val="bullet"/>
      <w:lvlText w:val=""/>
      <w:lvlJc w:val="left"/>
      <w:pPr>
        <w:ind w:left="2596" w:hanging="360"/>
      </w:pPr>
      <w:rPr>
        <w:rFonts w:ascii="Symbol" w:hAnsi="Symbol" w:hint="default"/>
      </w:rPr>
    </w:lvl>
    <w:lvl w:ilvl="4" w:tplc="04150003" w:tentative="1">
      <w:start w:val="1"/>
      <w:numFmt w:val="bullet"/>
      <w:lvlText w:val="o"/>
      <w:lvlJc w:val="left"/>
      <w:pPr>
        <w:ind w:left="3316" w:hanging="360"/>
      </w:pPr>
      <w:rPr>
        <w:rFonts w:ascii="Courier New" w:hAnsi="Courier New" w:cs="Courier New" w:hint="default"/>
      </w:rPr>
    </w:lvl>
    <w:lvl w:ilvl="5" w:tplc="04150005" w:tentative="1">
      <w:start w:val="1"/>
      <w:numFmt w:val="bullet"/>
      <w:lvlText w:val=""/>
      <w:lvlJc w:val="left"/>
      <w:pPr>
        <w:ind w:left="4036" w:hanging="360"/>
      </w:pPr>
      <w:rPr>
        <w:rFonts w:ascii="Wingdings" w:hAnsi="Wingdings" w:hint="default"/>
      </w:rPr>
    </w:lvl>
    <w:lvl w:ilvl="6" w:tplc="04150001" w:tentative="1">
      <w:start w:val="1"/>
      <w:numFmt w:val="bullet"/>
      <w:lvlText w:val=""/>
      <w:lvlJc w:val="left"/>
      <w:pPr>
        <w:ind w:left="4756" w:hanging="360"/>
      </w:pPr>
      <w:rPr>
        <w:rFonts w:ascii="Symbol" w:hAnsi="Symbol" w:hint="default"/>
      </w:rPr>
    </w:lvl>
    <w:lvl w:ilvl="7" w:tplc="04150003" w:tentative="1">
      <w:start w:val="1"/>
      <w:numFmt w:val="bullet"/>
      <w:lvlText w:val="o"/>
      <w:lvlJc w:val="left"/>
      <w:pPr>
        <w:ind w:left="5476" w:hanging="360"/>
      </w:pPr>
      <w:rPr>
        <w:rFonts w:ascii="Courier New" w:hAnsi="Courier New" w:cs="Courier New" w:hint="default"/>
      </w:rPr>
    </w:lvl>
    <w:lvl w:ilvl="8" w:tplc="04150005" w:tentative="1">
      <w:start w:val="1"/>
      <w:numFmt w:val="bullet"/>
      <w:lvlText w:val=""/>
      <w:lvlJc w:val="left"/>
      <w:pPr>
        <w:ind w:left="6196" w:hanging="360"/>
      </w:pPr>
      <w:rPr>
        <w:rFonts w:ascii="Wingdings" w:hAnsi="Wingdings" w:hint="default"/>
      </w:rPr>
    </w:lvl>
  </w:abstractNum>
  <w:abstractNum w:abstractNumId="29" w15:restartNumberingAfterBreak="0">
    <w:nsid w:val="548378A3"/>
    <w:multiLevelType w:val="hybridMultilevel"/>
    <w:tmpl w:val="F52C64BE"/>
    <w:lvl w:ilvl="0" w:tplc="4106D0A0">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DA54EFC"/>
    <w:multiLevelType w:val="hybridMultilevel"/>
    <w:tmpl w:val="464EA6B6"/>
    <w:lvl w:ilvl="0" w:tplc="B3C8A0FA">
      <w:start w:val="1"/>
      <w:numFmt w:val="decimal"/>
      <w:lvlText w:val="%1."/>
      <w:lvlJc w:val="left"/>
      <w:pPr>
        <w:ind w:left="76" w:hanging="360"/>
      </w:pPr>
      <w:rPr>
        <w:rFonts w:hint="default"/>
      </w:rPr>
    </w:lvl>
    <w:lvl w:ilvl="1" w:tplc="04150019" w:tentative="1">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31" w15:restartNumberingAfterBreak="0">
    <w:nsid w:val="61A23C54"/>
    <w:multiLevelType w:val="hybridMultilevel"/>
    <w:tmpl w:val="5004073E"/>
    <w:lvl w:ilvl="0" w:tplc="C840D88E">
      <w:start w:val="1"/>
      <w:numFmt w:val="decimal"/>
      <w:lvlText w:val="%1)"/>
      <w:lvlJc w:val="left"/>
      <w:pPr>
        <w:ind w:left="436" w:hanging="360"/>
      </w:pPr>
      <w:rPr>
        <w:rFonts w:hint="default"/>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32" w15:restartNumberingAfterBreak="0">
    <w:nsid w:val="67351ABF"/>
    <w:multiLevelType w:val="hybridMultilevel"/>
    <w:tmpl w:val="EBBAF50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5EC20EB"/>
    <w:multiLevelType w:val="hybridMultilevel"/>
    <w:tmpl w:val="8140ECF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62B333D"/>
    <w:multiLevelType w:val="hybridMultilevel"/>
    <w:tmpl w:val="5CA22BCA"/>
    <w:lvl w:ilvl="0" w:tplc="93662914">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5" w15:restartNumberingAfterBreak="0">
    <w:nsid w:val="7A817354"/>
    <w:multiLevelType w:val="hybridMultilevel"/>
    <w:tmpl w:val="42229AF6"/>
    <w:lvl w:ilvl="0" w:tplc="0415000F">
      <w:start w:val="1"/>
      <w:numFmt w:val="decimal"/>
      <w:lvlText w:val="%1."/>
      <w:lvlJc w:val="left"/>
      <w:pPr>
        <w:ind w:left="436" w:hanging="360"/>
      </w:p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36" w15:restartNumberingAfterBreak="0">
    <w:nsid w:val="7AC941EE"/>
    <w:multiLevelType w:val="hybridMultilevel"/>
    <w:tmpl w:val="D3C4BB34"/>
    <w:lvl w:ilvl="0" w:tplc="ED628738">
      <w:start w:val="1"/>
      <w:numFmt w:val="lowerLetter"/>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37" w15:restartNumberingAfterBreak="0">
    <w:nsid w:val="7AD50A93"/>
    <w:multiLevelType w:val="hybridMultilevel"/>
    <w:tmpl w:val="22FA3F56"/>
    <w:lvl w:ilvl="0" w:tplc="184EADE2">
      <w:start w:val="1"/>
      <w:numFmt w:val="lowerLetter"/>
      <w:lvlText w:val="%1)"/>
      <w:lvlJc w:val="left"/>
      <w:pPr>
        <w:ind w:left="1222" w:hanging="360"/>
      </w:pPr>
      <w:rPr>
        <w:rFonts w:hint="default"/>
      </w:r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38" w15:restartNumberingAfterBreak="0">
    <w:nsid w:val="7B83318B"/>
    <w:multiLevelType w:val="hybridMultilevel"/>
    <w:tmpl w:val="A538E9F6"/>
    <w:lvl w:ilvl="0" w:tplc="C9F08C12">
      <w:start w:val="1"/>
      <w:numFmt w:val="lowerLetter"/>
      <w:lvlText w:val="%1)"/>
      <w:lvlJc w:val="left"/>
      <w:pPr>
        <w:ind w:left="786" w:hanging="360"/>
      </w:pPr>
      <w:rPr>
        <w:rFonts w:hint="default"/>
      </w:rPr>
    </w:lvl>
    <w:lvl w:ilvl="1" w:tplc="3892BCFC">
      <w:start w:val="1"/>
      <w:numFmt w:val="decimal"/>
      <w:lvlText w:val="%2)"/>
      <w:lvlJc w:val="left"/>
      <w:pPr>
        <w:ind w:left="1506" w:hanging="360"/>
      </w:pPr>
      <w:rPr>
        <w:rFonts w:hint="default"/>
      </w:rPr>
    </w:lvl>
    <w:lvl w:ilvl="2" w:tplc="0415001B" w:tentative="1">
      <w:start w:val="1"/>
      <w:numFmt w:val="lowerRoman"/>
      <w:lvlText w:val="%3."/>
      <w:lvlJc w:val="right"/>
      <w:pPr>
        <w:ind w:left="2226" w:hanging="180"/>
      </w:pPr>
    </w:lvl>
    <w:lvl w:ilvl="3" w:tplc="0415000F">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9" w15:restartNumberingAfterBreak="0">
    <w:nsid w:val="7D9D3AF5"/>
    <w:multiLevelType w:val="hybridMultilevel"/>
    <w:tmpl w:val="FA8688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F4431FA"/>
    <w:multiLevelType w:val="hybridMultilevel"/>
    <w:tmpl w:val="A2366D66"/>
    <w:lvl w:ilvl="0" w:tplc="E7F2F188">
      <w:start w:val="1"/>
      <w:numFmt w:val="lowerLetter"/>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num w:numId="1">
    <w:abstractNumId w:val="25"/>
  </w:num>
  <w:num w:numId="2">
    <w:abstractNumId w:val="14"/>
  </w:num>
  <w:num w:numId="3">
    <w:abstractNumId w:val="5"/>
  </w:num>
  <w:num w:numId="4">
    <w:abstractNumId w:val="12"/>
  </w:num>
  <w:num w:numId="5">
    <w:abstractNumId w:val="19"/>
  </w:num>
  <w:num w:numId="6">
    <w:abstractNumId w:val="4"/>
  </w:num>
  <w:num w:numId="7">
    <w:abstractNumId w:val="31"/>
  </w:num>
  <w:num w:numId="8">
    <w:abstractNumId w:val="35"/>
  </w:num>
  <w:num w:numId="9">
    <w:abstractNumId w:val="9"/>
  </w:num>
  <w:num w:numId="10">
    <w:abstractNumId w:val="20"/>
  </w:num>
  <w:num w:numId="11">
    <w:abstractNumId w:val="21"/>
  </w:num>
  <w:num w:numId="12">
    <w:abstractNumId w:val="16"/>
  </w:num>
  <w:num w:numId="13">
    <w:abstractNumId w:val="17"/>
  </w:num>
  <w:num w:numId="14">
    <w:abstractNumId w:val="6"/>
  </w:num>
  <w:num w:numId="15">
    <w:abstractNumId w:val="34"/>
  </w:num>
  <w:num w:numId="16">
    <w:abstractNumId w:val="15"/>
  </w:num>
  <w:num w:numId="17">
    <w:abstractNumId w:val="40"/>
  </w:num>
  <w:num w:numId="18">
    <w:abstractNumId w:val="27"/>
  </w:num>
  <w:num w:numId="19">
    <w:abstractNumId w:val="7"/>
  </w:num>
  <w:num w:numId="20">
    <w:abstractNumId w:val="11"/>
  </w:num>
  <w:num w:numId="21">
    <w:abstractNumId w:val="39"/>
  </w:num>
  <w:num w:numId="22">
    <w:abstractNumId w:val="1"/>
  </w:num>
  <w:num w:numId="23">
    <w:abstractNumId w:val="24"/>
  </w:num>
  <w:num w:numId="24">
    <w:abstractNumId w:val="23"/>
  </w:num>
  <w:num w:numId="25">
    <w:abstractNumId w:val="26"/>
  </w:num>
  <w:num w:numId="26">
    <w:abstractNumId w:val="29"/>
  </w:num>
  <w:num w:numId="27">
    <w:abstractNumId w:val="32"/>
  </w:num>
  <w:num w:numId="28">
    <w:abstractNumId w:val="22"/>
  </w:num>
  <w:num w:numId="29">
    <w:abstractNumId w:val="37"/>
  </w:num>
  <w:num w:numId="30">
    <w:abstractNumId w:val="30"/>
  </w:num>
  <w:num w:numId="31">
    <w:abstractNumId w:val="10"/>
  </w:num>
  <w:num w:numId="32">
    <w:abstractNumId w:val="28"/>
  </w:num>
  <w:num w:numId="33">
    <w:abstractNumId w:val="13"/>
  </w:num>
  <w:num w:numId="34">
    <w:abstractNumId w:val="36"/>
  </w:num>
  <w:num w:numId="35">
    <w:abstractNumId w:val="3"/>
  </w:num>
  <w:num w:numId="36">
    <w:abstractNumId w:val="9"/>
  </w:num>
  <w:num w:numId="37">
    <w:abstractNumId w:val="38"/>
  </w:num>
  <w:num w:numId="38">
    <w:abstractNumId w:val="18"/>
  </w:num>
  <w:num w:numId="39">
    <w:abstractNumId w:val="2"/>
  </w:num>
  <w:num w:numId="40">
    <w:abstractNumId w:val="33"/>
  </w:num>
  <w:num w:numId="41">
    <w:abstractNumId w:val="8"/>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rawingGridHorizontalSpacing w:val="6"/>
  <w:drawingGridVerticalSpacing w:val="6"/>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1CB"/>
    <w:rsid w:val="000026A2"/>
    <w:rsid w:val="00003DB5"/>
    <w:rsid w:val="00003FF1"/>
    <w:rsid w:val="0000430A"/>
    <w:rsid w:val="00004ED5"/>
    <w:rsid w:val="00007671"/>
    <w:rsid w:val="00007B28"/>
    <w:rsid w:val="00007E72"/>
    <w:rsid w:val="00007F02"/>
    <w:rsid w:val="0001016A"/>
    <w:rsid w:val="000101FA"/>
    <w:rsid w:val="00011439"/>
    <w:rsid w:val="00012548"/>
    <w:rsid w:val="00014305"/>
    <w:rsid w:val="00014A8A"/>
    <w:rsid w:val="000151F9"/>
    <w:rsid w:val="00015B95"/>
    <w:rsid w:val="00015D15"/>
    <w:rsid w:val="00015E03"/>
    <w:rsid w:val="00016F35"/>
    <w:rsid w:val="000179DD"/>
    <w:rsid w:val="00017F7E"/>
    <w:rsid w:val="00020A19"/>
    <w:rsid w:val="00021F08"/>
    <w:rsid w:val="0002409D"/>
    <w:rsid w:val="0002409E"/>
    <w:rsid w:val="00024159"/>
    <w:rsid w:val="00024441"/>
    <w:rsid w:val="00024889"/>
    <w:rsid w:val="00024AF6"/>
    <w:rsid w:val="000254C7"/>
    <w:rsid w:val="000255BE"/>
    <w:rsid w:val="000262FC"/>
    <w:rsid w:val="000266F7"/>
    <w:rsid w:val="00026D45"/>
    <w:rsid w:val="000278ED"/>
    <w:rsid w:val="00031269"/>
    <w:rsid w:val="0003224C"/>
    <w:rsid w:val="0003378A"/>
    <w:rsid w:val="00033FF9"/>
    <w:rsid w:val="00035C62"/>
    <w:rsid w:val="00036A89"/>
    <w:rsid w:val="000377AA"/>
    <w:rsid w:val="0004005F"/>
    <w:rsid w:val="0004159C"/>
    <w:rsid w:val="000429E6"/>
    <w:rsid w:val="00042ACD"/>
    <w:rsid w:val="000436EE"/>
    <w:rsid w:val="0004373B"/>
    <w:rsid w:val="00043BCE"/>
    <w:rsid w:val="000450C6"/>
    <w:rsid w:val="00045936"/>
    <w:rsid w:val="00046890"/>
    <w:rsid w:val="00046C24"/>
    <w:rsid w:val="00046CE9"/>
    <w:rsid w:val="0005011D"/>
    <w:rsid w:val="00050C95"/>
    <w:rsid w:val="000521B3"/>
    <w:rsid w:val="0005273A"/>
    <w:rsid w:val="00052E60"/>
    <w:rsid w:val="000530B3"/>
    <w:rsid w:val="0005502D"/>
    <w:rsid w:val="000550EA"/>
    <w:rsid w:val="0005623C"/>
    <w:rsid w:val="0005768C"/>
    <w:rsid w:val="00060633"/>
    <w:rsid w:val="00060763"/>
    <w:rsid w:val="00060B09"/>
    <w:rsid w:val="00061705"/>
    <w:rsid w:val="0006246E"/>
    <w:rsid w:val="00063C1C"/>
    <w:rsid w:val="00063DB3"/>
    <w:rsid w:val="00064F52"/>
    <w:rsid w:val="00065D2D"/>
    <w:rsid w:val="0006678F"/>
    <w:rsid w:val="0006778A"/>
    <w:rsid w:val="00067B80"/>
    <w:rsid w:val="00070355"/>
    <w:rsid w:val="00070795"/>
    <w:rsid w:val="00070A95"/>
    <w:rsid w:val="00071677"/>
    <w:rsid w:val="00072435"/>
    <w:rsid w:val="00072E8C"/>
    <w:rsid w:val="00072F3C"/>
    <w:rsid w:val="00072F45"/>
    <w:rsid w:val="000741E0"/>
    <w:rsid w:val="00074F87"/>
    <w:rsid w:val="0007534E"/>
    <w:rsid w:val="00075F3E"/>
    <w:rsid w:val="0007618E"/>
    <w:rsid w:val="000778FB"/>
    <w:rsid w:val="00077BA1"/>
    <w:rsid w:val="00077DF6"/>
    <w:rsid w:val="00080494"/>
    <w:rsid w:val="0008213A"/>
    <w:rsid w:val="0008280E"/>
    <w:rsid w:val="00082FED"/>
    <w:rsid w:val="0008405C"/>
    <w:rsid w:val="000843E9"/>
    <w:rsid w:val="00084B35"/>
    <w:rsid w:val="00084B5A"/>
    <w:rsid w:val="00084E5C"/>
    <w:rsid w:val="00086526"/>
    <w:rsid w:val="0008757C"/>
    <w:rsid w:val="00087C7A"/>
    <w:rsid w:val="00090F31"/>
    <w:rsid w:val="000910CE"/>
    <w:rsid w:val="00094B4F"/>
    <w:rsid w:val="00095D0F"/>
    <w:rsid w:val="00097C94"/>
    <w:rsid w:val="000A0B26"/>
    <w:rsid w:val="000A12A1"/>
    <w:rsid w:val="000A153F"/>
    <w:rsid w:val="000A15D2"/>
    <w:rsid w:val="000A1E59"/>
    <w:rsid w:val="000A286C"/>
    <w:rsid w:val="000A2873"/>
    <w:rsid w:val="000A2A8E"/>
    <w:rsid w:val="000A3677"/>
    <w:rsid w:val="000A3782"/>
    <w:rsid w:val="000A43B7"/>
    <w:rsid w:val="000A4BC7"/>
    <w:rsid w:val="000B003C"/>
    <w:rsid w:val="000B0A01"/>
    <w:rsid w:val="000B1CE6"/>
    <w:rsid w:val="000B391F"/>
    <w:rsid w:val="000B3AD8"/>
    <w:rsid w:val="000B484D"/>
    <w:rsid w:val="000B4D5B"/>
    <w:rsid w:val="000B608D"/>
    <w:rsid w:val="000B7C6C"/>
    <w:rsid w:val="000C0411"/>
    <w:rsid w:val="000C08A0"/>
    <w:rsid w:val="000C2BD1"/>
    <w:rsid w:val="000C2C21"/>
    <w:rsid w:val="000C3885"/>
    <w:rsid w:val="000C557A"/>
    <w:rsid w:val="000C69C9"/>
    <w:rsid w:val="000C6C44"/>
    <w:rsid w:val="000C6E02"/>
    <w:rsid w:val="000C735D"/>
    <w:rsid w:val="000C7629"/>
    <w:rsid w:val="000C7785"/>
    <w:rsid w:val="000C7F8C"/>
    <w:rsid w:val="000D0DB6"/>
    <w:rsid w:val="000D1A41"/>
    <w:rsid w:val="000D1D0B"/>
    <w:rsid w:val="000D1E74"/>
    <w:rsid w:val="000D1EB6"/>
    <w:rsid w:val="000D2A39"/>
    <w:rsid w:val="000D2FA2"/>
    <w:rsid w:val="000D30DA"/>
    <w:rsid w:val="000D390A"/>
    <w:rsid w:val="000D3D99"/>
    <w:rsid w:val="000D4695"/>
    <w:rsid w:val="000D504C"/>
    <w:rsid w:val="000D55A8"/>
    <w:rsid w:val="000D574C"/>
    <w:rsid w:val="000D6332"/>
    <w:rsid w:val="000D7F1D"/>
    <w:rsid w:val="000E0ED4"/>
    <w:rsid w:val="000E1544"/>
    <w:rsid w:val="000E162A"/>
    <w:rsid w:val="000E173E"/>
    <w:rsid w:val="000E1C42"/>
    <w:rsid w:val="000E1D21"/>
    <w:rsid w:val="000E263B"/>
    <w:rsid w:val="000E3188"/>
    <w:rsid w:val="000E3270"/>
    <w:rsid w:val="000E355E"/>
    <w:rsid w:val="000E3907"/>
    <w:rsid w:val="000E3A8F"/>
    <w:rsid w:val="000E456E"/>
    <w:rsid w:val="000E477E"/>
    <w:rsid w:val="000E5A82"/>
    <w:rsid w:val="000E6A1F"/>
    <w:rsid w:val="000E6BA7"/>
    <w:rsid w:val="000E7B7C"/>
    <w:rsid w:val="000F0283"/>
    <w:rsid w:val="000F0624"/>
    <w:rsid w:val="000F0D02"/>
    <w:rsid w:val="000F12DA"/>
    <w:rsid w:val="000F1657"/>
    <w:rsid w:val="000F1DCF"/>
    <w:rsid w:val="000F3CDB"/>
    <w:rsid w:val="000F3EB3"/>
    <w:rsid w:val="000F42FF"/>
    <w:rsid w:val="000F4D96"/>
    <w:rsid w:val="000F515E"/>
    <w:rsid w:val="000F51AC"/>
    <w:rsid w:val="000F55BF"/>
    <w:rsid w:val="000F56F0"/>
    <w:rsid w:val="000F610D"/>
    <w:rsid w:val="000F6671"/>
    <w:rsid w:val="000F6750"/>
    <w:rsid w:val="000F6EEE"/>
    <w:rsid w:val="000F7318"/>
    <w:rsid w:val="000F78A0"/>
    <w:rsid w:val="001016C6"/>
    <w:rsid w:val="00103101"/>
    <w:rsid w:val="00103B17"/>
    <w:rsid w:val="00104143"/>
    <w:rsid w:val="00104E69"/>
    <w:rsid w:val="0010510E"/>
    <w:rsid w:val="001055BB"/>
    <w:rsid w:val="001063DB"/>
    <w:rsid w:val="00110670"/>
    <w:rsid w:val="00110CE6"/>
    <w:rsid w:val="00110D3E"/>
    <w:rsid w:val="00112564"/>
    <w:rsid w:val="001128F2"/>
    <w:rsid w:val="00112953"/>
    <w:rsid w:val="00113196"/>
    <w:rsid w:val="00114359"/>
    <w:rsid w:val="001144A7"/>
    <w:rsid w:val="0011460F"/>
    <w:rsid w:val="00114DA5"/>
    <w:rsid w:val="00114E78"/>
    <w:rsid w:val="001156EA"/>
    <w:rsid w:val="00115A98"/>
    <w:rsid w:val="00115D7F"/>
    <w:rsid w:val="00116C5E"/>
    <w:rsid w:val="00116CDC"/>
    <w:rsid w:val="00116EAA"/>
    <w:rsid w:val="00117109"/>
    <w:rsid w:val="00117E71"/>
    <w:rsid w:val="00121473"/>
    <w:rsid w:val="00121640"/>
    <w:rsid w:val="00121AAD"/>
    <w:rsid w:val="00121ECB"/>
    <w:rsid w:val="00122345"/>
    <w:rsid w:val="001223CB"/>
    <w:rsid w:val="0012304A"/>
    <w:rsid w:val="001232CD"/>
    <w:rsid w:val="001235BC"/>
    <w:rsid w:val="00123A83"/>
    <w:rsid w:val="0012462B"/>
    <w:rsid w:val="00124F89"/>
    <w:rsid w:val="00124FA0"/>
    <w:rsid w:val="00130937"/>
    <w:rsid w:val="00131911"/>
    <w:rsid w:val="00131B26"/>
    <w:rsid w:val="00131E3A"/>
    <w:rsid w:val="001323B3"/>
    <w:rsid w:val="001326AA"/>
    <w:rsid w:val="001326DE"/>
    <w:rsid w:val="00132AE6"/>
    <w:rsid w:val="001331F0"/>
    <w:rsid w:val="001334CF"/>
    <w:rsid w:val="001339C7"/>
    <w:rsid w:val="00135E48"/>
    <w:rsid w:val="0013780E"/>
    <w:rsid w:val="001402A0"/>
    <w:rsid w:val="001411F4"/>
    <w:rsid w:val="001412E3"/>
    <w:rsid w:val="001413BE"/>
    <w:rsid w:val="00142312"/>
    <w:rsid w:val="00142A1B"/>
    <w:rsid w:val="00142F98"/>
    <w:rsid w:val="00142FB0"/>
    <w:rsid w:val="0014598F"/>
    <w:rsid w:val="00145F2E"/>
    <w:rsid w:val="001464DA"/>
    <w:rsid w:val="00150742"/>
    <w:rsid w:val="001512BA"/>
    <w:rsid w:val="001515DD"/>
    <w:rsid w:val="001537D4"/>
    <w:rsid w:val="0015398B"/>
    <w:rsid w:val="00155272"/>
    <w:rsid w:val="00156887"/>
    <w:rsid w:val="00162512"/>
    <w:rsid w:val="001628D0"/>
    <w:rsid w:val="001637D4"/>
    <w:rsid w:val="001637DD"/>
    <w:rsid w:val="0016477E"/>
    <w:rsid w:val="001648A5"/>
    <w:rsid w:val="00164971"/>
    <w:rsid w:val="001657B2"/>
    <w:rsid w:val="00166352"/>
    <w:rsid w:val="001669C2"/>
    <w:rsid w:val="00170449"/>
    <w:rsid w:val="0017194A"/>
    <w:rsid w:val="00173278"/>
    <w:rsid w:val="001734FC"/>
    <w:rsid w:val="00174E7D"/>
    <w:rsid w:val="001755AF"/>
    <w:rsid w:val="00175724"/>
    <w:rsid w:val="00177863"/>
    <w:rsid w:val="00177AAF"/>
    <w:rsid w:val="00177D35"/>
    <w:rsid w:val="00180145"/>
    <w:rsid w:val="001821D5"/>
    <w:rsid w:val="0018257D"/>
    <w:rsid w:val="0018285D"/>
    <w:rsid w:val="0018293C"/>
    <w:rsid w:val="001830B4"/>
    <w:rsid w:val="0018629C"/>
    <w:rsid w:val="001866E3"/>
    <w:rsid w:val="00186AB7"/>
    <w:rsid w:val="00186D57"/>
    <w:rsid w:val="00187357"/>
    <w:rsid w:val="00187847"/>
    <w:rsid w:val="00190571"/>
    <w:rsid w:val="0019172C"/>
    <w:rsid w:val="001921AE"/>
    <w:rsid w:val="00192868"/>
    <w:rsid w:val="001928EF"/>
    <w:rsid w:val="00192C6B"/>
    <w:rsid w:val="00193CF0"/>
    <w:rsid w:val="00193F7A"/>
    <w:rsid w:val="00193FA9"/>
    <w:rsid w:val="00194316"/>
    <w:rsid w:val="0019589B"/>
    <w:rsid w:val="001974AB"/>
    <w:rsid w:val="00197764"/>
    <w:rsid w:val="00197BFB"/>
    <w:rsid w:val="001A009D"/>
    <w:rsid w:val="001A025A"/>
    <w:rsid w:val="001A0672"/>
    <w:rsid w:val="001A0A83"/>
    <w:rsid w:val="001A131C"/>
    <w:rsid w:val="001A1738"/>
    <w:rsid w:val="001A33C6"/>
    <w:rsid w:val="001A50A7"/>
    <w:rsid w:val="001A5B3C"/>
    <w:rsid w:val="001A6F87"/>
    <w:rsid w:val="001A6FB5"/>
    <w:rsid w:val="001B006F"/>
    <w:rsid w:val="001B01D0"/>
    <w:rsid w:val="001B069A"/>
    <w:rsid w:val="001B1C4E"/>
    <w:rsid w:val="001B30C5"/>
    <w:rsid w:val="001B42DA"/>
    <w:rsid w:val="001B46AE"/>
    <w:rsid w:val="001B4F32"/>
    <w:rsid w:val="001B543A"/>
    <w:rsid w:val="001B6665"/>
    <w:rsid w:val="001B6DA1"/>
    <w:rsid w:val="001B70C8"/>
    <w:rsid w:val="001B73C9"/>
    <w:rsid w:val="001C1481"/>
    <w:rsid w:val="001C2D01"/>
    <w:rsid w:val="001C3909"/>
    <w:rsid w:val="001C46B2"/>
    <w:rsid w:val="001C4A2D"/>
    <w:rsid w:val="001C5024"/>
    <w:rsid w:val="001C6784"/>
    <w:rsid w:val="001C6A9E"/>
    <w:rsid w:val="001D001F"/>
    <w:rsid w:val="001D02B1"/>
    <w:rsid w:val="001D033E"/>
    <w:rsid w:val="001D0340"/>
    <w:rsid w:val="001D072F"/>
    <w:rsid w:val="001D0A25"/>
    <w:rsid w:val="001D156A"/>
    <w:rsid w:val="001D1728"/>
    <w:rsid w:val="001D1A4E"/>
    <w:rsid w:val="001D1C85"/>
    <w:rsid w:val="001D231E"/>
    <w:rsid w:val="001D2D95"/>
    <w:rsid w:val="001D3C29"/>
    <w:rsid w:val="001D4853"/>
    <w:rsid w:val="001D5D85"/>
    <w:rsid w:val="001D6101"/>
    <w:rsid w:val="001D665C"/>
    <w:rsid w:val="001D7A55"/>
    <w:rsid w:val="001D7A91"/>
    <w:rsid w:val="001D7C30"/>
    <w:rsid w:val="001E0768"/>
    <w:rsid w:val="001E1808"/>
    <w:rsid w:val="001E3B05"/>
    <w:rsid w:val="001E3C30"/>
    <w:rsid w:val="001E3EEF"/>
    <w:rsid w:val="001E467C"/>
    <w:rsid w:val="001E493C"/>
    <w:rsid w:val="001E51C8"/>
    <w:rsid w:val="001E5801"/>
    <w:rsid w:val="001E5CB9"/>
    <w:rsid w:val="001E5F51"/>
    <w:rsid w:val="001E6B4D"/>
    <w:rsid w:val="001E72B7"/>
    <w:rsid w:val="001E7A72"/>
    <w:rsid w:val="001F05F0"/>
    <w:rsid w:val="001F0D7F"/>
    <w:rsid w:val="001F1862"/>
    <w:rsid w:val="001F3EEC"/>
    <w:rsid w:val="001F6448"/>
    <w:rsid w:val="001F7572"/>
    <w:rsid w:val="0020063A"/>
    <w:rsid w:val="00204CF4"/>
    <w:rsid w:val="00205450"/>
    <w:rsid w:val="00205672"/>
    <w:rsid w:val="00206687"/>
    <w:rsid w:val="00206A47"/>
    <w:rsid w:val="00206DF6"/>
    <w:rsid w:val="00206FC6"/>
    <w:rsid w:val="0020757C"/>
    <w:rsid w:val="00207AC9"/>
    <w:rsid w:val="002116C6"/>
    <w:rsid w:val="00211B6E"/>
    <w:rsid w:val="00212D4B"/>
    <w:rsid w:val="002134A8"/>
    <w:rsid w:val="0021475D"/>
    <w:rsid w:val="00214A39"/>
    <w:rsid w:val="00216BE0"/>
    <w:rsid w:val="00217332"/>
    <w:rsid w:val="00217870"/>
    <w:rsid w:val="00220B6F"/>
    <w:rsid w:val="00221090"/>
    <w:rsid w:val="00222203"/>
    <w:rsid w:val="002222FE"/>
    <w:rsid w:val="0022253D"/>
    <w:rsid w:val="00223FF0"/>
    <w:rsid w:val="002241E4"/>
    <w:rsid w:val="00224931"/>
    <w:rsid w:val="00224CCE"/>
    <w:rsid w:val="00226422"/>
    <w:rsid w:val="00226659"/>
    <w:rsid w:val="00226709"/>
    <w:rsid w:val="00226C79"/>
    <w:rsid w:val="00227283"/>
    <w:rsid w:val="00227EE2"/>
    <w:rsid w:val="00230F21"/>
    <w:rsid w:val="00232A4E"/>
    <w:rsid w:val="0023371F"/>
    <w:rsid w:val="00233A98"/>
    <w:rsid w:val="00233ED3"/>
    <w:rsid w:val="0023658A"/>
    <w:rsid w:val="00236611"/>
    <w:rsid w:val="00236739"/>
    <w:rsid w:val="002418DB"/>
    <w:rsid w:val="00241B82"/>
    <w:rsid w:val="00242490"/>
    <w:rsid w:val="00242B18"/>
    <w:rsid w:val="002431BA"/>
    <w:rsid w:val="002450D6"/>
    <w:rsid w:val="00245133"/>
    <w:rsid w:val="00245825"/>
    <w:rsid w:val="00245BE0"/>
    <w:rsid w:val="002469EF"/>
    <w:rsid w:val="00246F8D"/>
    <w:rsid w:val="00247911"/>
    <w:rsid w:val="00247D6B"/>
    <w:rsid w:val="00250080"/>
    <w:rsid w:val="00250A77"/>
    <w:rsid w:val="00250EE5"/>
    <w:rsid w:val="00251531"/>
    <w:rsid w:val="00251805"/>
    <w:rsid w:val="00252B3A"/>
    <w:rsid w:val="00252BD0"/>
    <w:rsid w:val="00253B05"/>
    <w:rsid w:val="00255CF8"/>
    <w:rsid w:val="002574D9"/>
    <w:rsid w:val="00260CDD"/>
    <w:rsid w:val="00260DAC"/>
    <w:rsid w:val="00260DB5"/>
    <w:rsid w:val="00261E73"/>
    <w:rsid w:val="0026342C"/>
    <w:rsid w:val="00263B56"/>
    <w:rsid w:val="00264FED"/>
    <w:rsid w:val="00265C69"/>
    <w:rsid w:val="00266790"/>
    <w:rsid w:val="00270DB4"/>
    <w:rsid w:val="00270E56"/>
    <w:rsid w:val="002728AE"/>
    <w:rsid w:val="00272F11"/>
    <w:rsid w:val="00273286"/>
    <w:rsid w:val="00273F4D"/>
    <w:rsid w:val="0027493A"/>
    <w:rsid w:val="00274D88"/>
    <w:rsid w:val="00275654"/>
    <w:rsid w:val="0027583B"/>
    <w:rsid w:val="002760B5"/>
    <w:rsid w:val="002767FB"/>
    <w:rsid w:val="00276B21"/>
    <w:rsid w:val="00276F26"/>
    <w:rsid w:val="00277564"/>
    <w:rsid w:val="002800BC"/>
    <w:rsid w:val="00280117"/>
    <w:rsid w:val="002808CF"/>
    <w:rsid w:val="00281114"/>
    <w:rsid w:val="002812B7"/>
    <w:rsid w:val="002824F5"/>
    <w:rsid w:val="00282787"/>
    <w:rsid w:val="00283B24"/>
    <w:rsid w:val="00284A34"/>
    <w:rsid w:val="002852FD"/>
    <w:rsid w:val="0028536E"/>
    <w:rsid w:val="00287174"/>
    <w:rsid w:val="002878BD"/>
    <w:rsid w:val="00287977"/>
    <w:rsid w:val="00287F76"/>
    <w:rsid w:val="002902B6"/>
    <w:rsid w:val="00290646"/>
    <w:rsid w:val="0029119B"/>
    <w:rsid w:val="002918AB"/>
    <w:rsid w:val="002924ED"/>
    <w:rsid w:val="002929C8"/>
    <w:rsid w:val="00292DEB"/>
    <w:rsid w:val="00292E7E"/>
    <w:rsid w:val="002938A0"/>
    <w:rsid w:val="002939E9"/>
    <w:rsid w:val="00293F26"/>
    <w:rsid w:val="002958F8"/>
    <w:rsid w:val="00295E81"/>
    <w:rsid w:val="00296DE6"/>
    <w:rsid w:val="00296FBD"/>
    <w:rsid w:val="00297AEF"/>
    <w:rsid w:val="00297BFA"/>
    <w:rsid w:val="002A068A"/>
    <w:rsid w:val="002A1B7C"/>
    <w:rsid w:val="002A4570"/>
    <w:rsid w:val="002A475E"/>
    <w:rsid w:val="002A53C3"/>
    <w:rsid w:val="002A58BF"/>
    <w:rsid w:val="002A5E78"/>
    <w:rsid w:val="002A714B"/>
    <w:rsid w:val="002B0011"/>
    <w:rsid w:val="002B07B9"/>
    <w:rsid w:val="002B09B5"/>
    <w:rsid w:val="002B0EF1"/>
    <w:rsid w:val="002B0FD0"/>
    <w:rsid w:val="002B132C"/>
    <w:rsid w:val="002B23F3"/>
    <w:rsid w:val="002B25D9"/>
    <w:rsid w:val="002B2744"/>
    <w:rsid w:val="002B3087"/>
    <w:rsid w:val="002B3288"/>
    <w:rsid w:val="002B408A"/>
    <w:rsid w:val="002B4687"/>
    <w:rsid w:val="002B578A"/>
    <w:rsid w:val="002B5E64"/>
    <w:rsid w:val="002B7152"/>
    <w:rsid w:val="002B78E2"/>
    <w:rsid w:val="002B7FF7"/>
    <w:rsid w:val="002C0517"/>
    <w:rsid w:val="002C0D47"/>
    <w:rsid w:val="002C1079"/>
    <w:rsid w:val="002C12CC"/>
    <w:rsid w:val="002C149C"/>
    <w:rsid w:val="002C1BC1"/>
    <w:rsid w:val="002C2D40"/>
    <w:rsid w:val="002C37E6"/>
    <w:rsid w:val="002C4787"/>
    <w:rsid w:val="002C67DE"/>
    <w:rsid w:val="002C7E1C"/>
    <w:rsid w:val="002D0042"/>
    <w:rsid w:val="002D0644"/>
    <w:rsid w:val="002D09DD"/>
    <w:rsid w:val="002D0C9E"/>
    <w:rsid w:val="002D0CC8"/>
    <w:rsid w:val="002D0DE0"/>
    <w:rsid w:val="002D0E7C"/>
    <w:rsid w:val="002D1B86"/>
    <w:rsid w:val="002D1F88"/>
    <w:rsid w:val="002D249E"/>
    <w:rsid w:val="002D2DBE"/>
    <w:rsid w:val="002D3DC4"/>
    <w:rsid w:val="002D48ED"/>
    <w:rsid w:val="002D4D93"/>
    <w:rsid w:val="002D5055"/>
    <w:rsid w:val="002D566D"/>
    <w:rsid w:val="002D6352"/>
    <w:rsid w:val="002E0D5F"/>
    <w:rsid w:val="002E15C9"/>
    <w:rsid w:val="002E18FC"/>
    <w:rsid w:val="002E1D84"/>
    <w:rsid w:val="002E2C90"/>
    <w:rsid w:val="002E2F67"/>
    <w:rsid w:val="002E300B"/>
    <w:rsid w:val="002E3871"/>
    <w:rsid w:val="002E3F5B"/>
    <w:rsid w:val="002E4229"/>
    <w:rsid w:val="002E4726"/>
    <w:rsid w:val="002E487D"/>
    <w:rsid w:val="002E54C1"/>
    <w:rsid w:val="002E557A"/>
    <w:rsid w:val="002E5BBC"/>
    <w:rsid w:val="002E6D69"/>
    <w:rsid w:val="002F0351"/>
    <w:rsid w:val="002F06D2"/>
    <w:rsid w:val="002F0CDF"/>
    <w:rsid w:val="002F4402"/>
    <w:rsid w:val="002F588A"/>
    <w:rsid w:val="002F61DB"/>
    <w:rsid w:val="002F731B"/>
    <w:rsid w:val="002F7C46"/>
    <w:rsid w:val="002F7DDE"/>
    <w:rsid w:val="00300F65"/>
    <w:rsid w:val="0030178F"/>
    <w:rsid w:val="00301BC1"/>
    <w:rsid w:val="00301DFE"/>
    <w:rsid w:val="00302D55"/>
    <w:rsid w:val="003035B5"/>
    <w:rsid w:val="00304205"/>
    <w:rsid w:val="003042BF"/>
    <w:rsid w:val="00305F1C"/>
    <w:rsid w:val="00306039"/>
    <w:rsid w:val="0030603D"/>
    <w:rsid w:val="00306974"/>
    <w:rsid w:val="00306FEE"/>
    <w:rsid w:val="00307399"/>
    <w:rsid w:val="00310306"/>
    <w:rsid w:val="003104D7"/>
    <w:rsid w:val="003106D9"/>
    <w:rsid w:val="00312E08"/>
    <w:rsid w:val="00312F6C"/>
    <w:rsid w:val="003136F9"/>
    <w:rsid w:val="0031391C"/>
    <w:rsid w:val="0031399F"/>
    <w:rsid w:val="0031443E"/>
    <w:rsid w:val="0031500A"/>
    <w:rsid w:val="003150F2"/>
    <w:rsid w:val="00315798"/>
    <w:rsid w:val="00316E1A"/>
    <w:rsid w:val="00317A25"/>
    <w:rsid w:val="00317C1A"/>
    <w:rsid w:val="00320E97"/>
    <w:rsid w:val="00320F91"/>
    <w:rsid w:val="003228CF"/>
    <w:rsid w:val="00323030"/>
    <w:rsid w:val="00323B10"/>
    <w:rsid w:val="003242DC"/>
    <w:rsid w:val="003247A5"/>
    <w:rsid w:val="003248B8"/>
    <w:rsid w:val="00324D72"/>
    <w:rsid w:val="003254D4"/>
    <w:rsid w:val="0032556F"/>
    <w:rsid w:val="0032562F"/>
    <w:rsid w:val="00325AC4"/>
    <w:rsid w:val="00325D16"/>
    <w:rsid w:val="00326BF9"/>
    <w:rsid w:val="00330A56"/>
    <w:rsid w:val="00330CD4"/>
    <w:rsid w:val="003313EB"/>
    <w:rsid w:val="003320AC"/>
    <w:rsid w:val="00332A50"/>
    <w:rsid w:val="0033351C"/>
    <w:rsid w:val="00333C42"/>
    <w:rsid w:val="00334054"/>
    <w:rsid w:val="00334097"/>
    <w:rsid w:val="00335364"/>
    <w:rsid w:val="0033555D"/>
    <w:rsid w:val="003356CD"/>
    <w:rsid w:val="0033600D"/>
    <w:rsid w:val="003361EA"/>
    <w:rsid w:val="00337929"/>
    <w:rsid w:val="00337B48"/>
    <w:rsid w:val="0034067C"/>
    <w:rsid w:val="00340A05"/>
    <w:rsid w:val="00340CDF"/>
    <w:rsid w:val="00340DE7"/>
    <w:rsid w:val="00341E11"/>
    <w:rsid w:val="00342227"/>
    <w:rsid w:val="0034391A"/>
    <w:rsid w:val="00343BA6"/>
    <w:rsid w:val="00344669"/>
    <w:rsid w:val="00344A5D"/>
    <w:rsid w:val="00344DF4"/>
    <w:rsid w:val="0034761A"/>
    <w:rsid w:val="00347E58"/>
    <w:rsid w:val="0035012D"/>
    <w:rsid w:val="00350249"/>
    <w:rsid w:val="00350549"/>
    <w:rsid w:val="0035078F"/>
    <w:rsid w:val="00351F67"/>
    <w:rsid w:val="003521B9"/>
    <w:rsid w:val="00352806"/>
    <w:rsid w:val="00352E9E"/>
    <w:rsid w:val="00353DD4"/>
    <w:rsid w:val="00354033"/>
    <w:rsid w:val="003547B1"/>
    <w:rsid w:val="00354AD9"/>
    <w:rsid w:val="0035544E"/>
    <w:rsid w:val="00360F5B"/>
    <w:rsid w:val="003618F6"/>
    <w:rsid w:val="00362037"/>
    <w:rsid w:val="0036283C"/>
    <w:rsid w:val="00363254"/>
    <w:rsid w:val="00363364"/>
    <w:rsid w:val="00363749"/>
    <w:rsid w:val="00363B8C"/>
    <w:rsid w:val="00363E4C"/>
    <w:rsid w:val="00363F44"/>
    <w:rsid w:val="003654CE"/>
    <w:rsid w:val="003659F5"/>
    <w:rsid w:val="003671E4"/>
    <w:rsid w:val="003673C5"/>
    <w:rsid w:val="00367B8C"/>
    <w:rsid w:val="00370F46"/>
    <w:rsid w:val="00372DF6"/>
    <w:rsid w:val="00373448"/>
    <w:rsid w:val="003744BF"/>
    <w:rsid w:val="00374636"/>
    <w:rsid w:val="00375FD0"/>
    <w:rsid w:val="003775BC"/>
    <w:rsid w:val="00377E3F"/>
    <w:rsid w:val="00380842"/>
    <w:rsid w:val="0038352A"/>
    <w:rsid w:val="00383625"/>
    <w:rsid w:val="003836FC"/>
    <w:rsid w:val="00384C06"/>
    <w:rsid w:val="00384D62"/>
    <w:rsid w:val="00385275"/>
    <w:rsid w:val="003857BB"/>
    <w:rsid w:val="0038674E"/>
    <w:rsid w:val="003867FC"/>
    <w:rsid w:val="00386CBE"/>
    <w:rsid w:val="00387C05"/>
    <w:rsid w:val="00387FA1"/>
    <w:rsid w:val="003903B0"/>
    <w:rsid w:val="00391EB7"/>
    <w:rsid w:val="00391EF0"/>
    <w:rsid w:val="003922AC"/>
    <w:rsid w:val="0039264C"/>
    <w:rsid w:val="003940D5"/>
    <w:rsid w:val="003944C0"/>
    <w:rsid w:val="00394554"/>
    <w:rsid w:val="00394D8D"/>
    <w:rsid w:val="003972EF"/>
    <w:rsid w:val="003979FA"/>
    <w:rsid w:val="00397A9A"/>
    <w:rsid w:val="003A0661"/>
    <w:rsid w:val="003A11E7"/>
    <w:rsid w:val="003A193C"/>
    <w:rsid w:val="003A1E63"/>
    <w:rsid w:val="003A2166"/>
    <w:rsid w:val="003A24FE"/>
    <w:rsid w:val="003A3475"/>
    <w:rsid w:val="003A4F4E"/>
    <w:rsid w:val="003A4FBF"/>
    <w:rsid w:val="003A5304"/>
    <w:rsid w:val="003A708D"/>
    <w:rsid w:val="003A74E9"/>
    <w:rsid w:val="003A7AFA"/>
    <w:rsid w:val="003B0E8A"/>
    <w:rsid w:val="003B1798"/>
    <w:rsid w:val="003B2E77"/>
    <w:rsid w:val="003B36E0"/>
    <w:rsid w:val="003B41A6"/>
    <w:rsid w:val="003B44D6"/>
    <w:rsid w:val="003B44E5"/>
    <w:rsid w:val="003B4FFF"/>
    <w:rsid w:val="003B5A8B"/>
    <w:rsid w:val="003B5E66"/>
    <w:rsid w:val="003B6AFB"/>
    <w:rsid w:val="003B6EC0"/>
    <w:rsid w:val="003B6F67"/>
    <w:rsid w:val="003C1501"/>
    <w:rsid w:val="003C3437"/>
    <w:rsid w:val="003C359B"/>
    <w:rsid w:val="003C35D9"/>
    <w:rsid w:val="003C3BE4"/>
    <w:rsid w:val="003C3E70"/>
    <w:rsid w:val="003C4C49"/>
    <w:rsid w:val="003C597A"/>
    <w:rsid w:val="003C6DFD"/>
    <w:rsid w:val="003C6F16"/>
    <w:rsid w:val="003C74AD"/>
    <w:rsid w:val="003C758B"/>
    <w:rsid w:val="003C78B8"/>
    <w:rsid w:val="003C7B82"/>
    <w:rsid w:val="003C7D59"/>
    <w:rsid w:val="003D11A7"/>
    <w:rsid w:val="003D24C0"/>
    <w:rsid w:val="003D290D"/>
    <w:rsid w:val="003D39E9"/>
    <w:rsid w:val="003D4025"/>
    <w:rsid w:val="003D4B95"/>
    <w:rsid w:val="003D4F3D"/>
    <w:rsid w:val="003D590A"/>
    <w:rsid w:val="003D6846"/>
    <w:rsid w:val="003D79C2"/>
    <w:rsid w:val="003E0C6E"/>
    <w:rsid w:val="003E157D"/>
    <w:rsid w:val="003E1E04"/>
    <w:rsid w:val="003E21BF"/>
    <w:rsid w:val="003E23A7"/>
    <w:rsid w:val="003E2557"/>
    <w:rsid w:val="003E270F"/>
    <w:rsid w:val="003E2AE3"/>
    <w:rsid w:val="003E325B"/>
    <w:rsid w:val="003E3954"/>
    <w:rsid w:val="003E3C26"/>
    <w:rsid w:val="003E42F0"/>
    <w:rsid w:val="003E4689"/>
    <w:rsid w:val="003E4A86"/>
    <w:rsid w:val="003E5CE7"/>
    <w:rsid w:val="003E5D30"/>
    <w:rsid w:val="003E5F4E"/>
    <w:rsid w:val="003E6115"/>
    <w:rsid w:val="003E65CD"/>
    <w:rsid w:val="003E7F53"/>
    <w:rsid w:val="003F0AA4"/>
    <w:rsid w:val="003F0F07"/>
    <w:rsid w:val="003F14D2"/>
    <w:rsid w:val="003F1B97"/>
    <w:rsid w:val="003F1BB9"/>
    <w:rsid w:val="003F2B0A"/>
    <w:rsid w:val="003F3279"/>
    <w:rsid w:val="003F3677"/>
    <w:rsid w:val="003F3B3E"/>
    <w:rsid w:val="003F3DB1"/>
    <w:rsid w:val="003F44FF"/>
    <w:rsid w:val="003F5A7C"/>
    <w:rsid w:val="003F6689"/>
    <w:rsid w:val="003F69D7"/>
    <w:rsid w:val="003F77AD"/>
    <w:rsid w:val="003F7DE9"/>
    <w:rsid w:val="003F7E4E"/>
    <w:rsid w:val="00400BFA"/>
    <w:rsid w:val="0040109E"/>
    <w:rsid w:val="00401C5E"/>
    <w:rsid w:val="00402078"/>
    <w:rsid w:val="00402BA7"/>
    <w:rsid w:val="00402D76"/>
    <w:rsid w:val="00403024"/>
    <w:rsid w:val="00403C90"/>
    <w:rsid w:val="00404C5E"/>
    <w:rsid w:val="004057F8"/>
    <w:rsid w:val="00405BC9"/>
    <w:rsid w:val="0040601A"/>
    <w:rsid w:val="004079F4"/>
    <w:rsid w:val="00407DE8"/>
    <w:rsid w:val="004110DE"/>
    <w:rsid w:val="004112A0"/>
    <w:rsid w:val="00411635"/>
    <w:rsid w:val="00412BC8"/>
    <w:rsid w:val="00413FFC"/>
    <w:rsid w:val="004143FD"/>
    <w:rsid w:val="00415648"/>
    <w:rsid w:val="00415691"/>
    <w:rsid w:val="0041594B"/>
    <w:rsid w:val="00415A7D"/>
    <w:rsid w:val="00415B47"/>
    <w:rsid w:val="00415D11"/>
    <w:rsid w:val="004169C5"/>
    <w:rsid w:val="00416A44"/>
    <w:rsid w:val="004171B0"/>
    <w:rsid w:val="0041789B"/>
    <w:rsid w:val="00417C8B"/>
    <w:rsid w:val="00420BAF"/>
    <w:rsid w:val="00421A27"/>
    <w:rsid w:val="00422DB4"/>
    <w:rsid w:val="00423224"/>
    <w:rsid w:val="00423A33"/>
    <w:rsid w:val="00423E9B"/>
    <w:rsid w:val="004253C7"/>
    <w:rsid w:val="004256A9"/>
    <w:rsid w:val="004257AF"/>
    <w:rsid w:val="00425DAA"/>
    <w:rsid w:val="00425E63"/>
    <w:rsid w:val="00425EA0"/>
    <w:rsid w:val="0042664D"/>
    <w:rsid w:val="0043251A"/>
    <w:rsid w:val="00432806"/>
    <w:rsid w:val="00433E8F"/>
    <w:rsid w:val="00433F94"/>
    <w:rsid w:val="00434E2F"/>
    <w:rsid w:val="00434F4D"/>
    <w:rsid w:val="004353DC"/>
    <w:rsid w:val="00435AA9"/>
    <w:rsid w:val="00436015"/>
    <w:rsid w:val="00437E7B"/>
    <w:rsid w:val="0044087B"/>
    <w:rsid w:val="00442159"/>
    <w:rsid w:val="00443805"/>
    <w:rsid w:val="00443AFB"/>
    <w:rsid w:val="00443C4D"/>
    <w:rsid w:val="0044416D"/>
    <w:rsid w:val="00444854"/>
    <w:rsid w:val="00444C5E"/>
    <w:rsid w:val="00444E99"/>
    <w:rsid w:val="0044571E"/>
    <w:rsid w:val="00446599"/>
    <w:rsid w:val="00447382"/>
    <w:rsid w:val="00447396"/>
    <w:rsid w:val="00447E67"/>
    <w:rsid w:val="004505F2"/>
    <w:rsid w:val="00450D14"/>
    <w:rsid w:val="00451B08"/>
    <w:rsid w:val="004546B5"/>
    <w:rsid w:val="00454F64"/>
    <w:rsid w:val="00455334"/>
    <w:rsid w:val="0045634D"/>
    <w:rsid w:val="00460508"/>
    <w:rsid w:val="00460B78"/>
    <w:rsid w:val="00460C17"/>
    <w:rsid w:val="004616DE"/>
    <w:rsid w:val="00461EF4"/>
    <w:rsid w:val="0046255E"/>
    <w:rsid w:val="00463C1D"/>
    <w:rsid w:val="00464121"/>
    <w:rsid w:val="00465867"/>
    <w:rsid w:val="00466A45"/>
    <w:rsid w:val="00466B22"/>
    <w:rsid w:val="00466DEE"/>
    <w:rsid w:val="00467DE8"/>
    <w:rsid w:val="00467F0D"/>
    <w:rsid w:val="00470575"/>
    <w:rsid w:val="00470661"/>
    <w:rsid w:val="00470903"/>
    <w:rsid w:val="00470AB0"/>
    <w:rsid w:val="00470F5A"/>
    <w:rsid w:val="004717EA"/>
    <w:rsid w:val="00473370"/>
    <w:rsid w:val="00473537"/>
    <w:rsid w:val="004744DC"/>
    <w:rsid w:val="00475559"/>
    <w:rsid w:val="00475FFB"/>
    <w:rsid w:val="004763B2"/>
    <w:rsid w:val="00476408"/>
    <w:rsid w:val="0047743E"/>
    <w:rsid w:val="00477AA2"/>
    <w:rsid w:val="00477C08"/>
    <w:rsid w:val="00477F58"/>
    <w:rsid w:val="00480C1C"/>
    <w:rsid w:val="00480E8D"/>
    <w:rsid w:val="00480EC1"/>
    <w:rsid w:val="00480FD1"/>
    <w:rsid w:val="0048160F"/>
    <w:rsid w:val="0048246B"/>
    <w:rsid w:val="00482F2F"/>
    <w:rsid w:val="00483084"/>
    <w:rsid w:val="004831E6"/>
    <w:rsid w:val="004833D6"/>
    <w:rsid w:val="004835A1"/>
    <w:rsid w:val="00483622"/>
    <w:rsid w:val="0048419E"/>
    <w:rsid w:val="00484636"/>
    <w:rsid w:val="00484F7F"/>
    <w:rsid w:val="00485C8E"/>
    <w:rsid w:val="0048667A"/>
    <w:rsid w:val="0048679F"/>
    <w:rsid w:val="00487051"/>
    <w:rsid w:val="004871F0"/>
    <w:rsid w:val="004877F8"/>
    <w:rsid w:val="0048792F"/>
    <w:rsid w:val="00487AA1"/>
    <w:rsid w:val="00487FD7"/>
    <w:rsid w:val="0049047F"/>
    <w:rsid w:val="00490507"/>
    <w:rsid w:val="004905F0"/>
    <w:rsid w:val="004908E5"/>
    <w:rsid w:val="00490A16"/>
    <w:rsid w:val="00491072"/>
    <w:rsid w:val="004910E2"/>
    <w:rsid w:val="00491C79"/>
    <w:rsid w:val="00492954"/>
    <w:rsid w:val="00493561"/>
    <w:rsid w:val="00493828"/>
    <w:rsid w:val="004939A6"/>
    <w:rsid w:val="00493BC9"/>
    <w:rsid w:val="004947F4"/>
    <w:rsid w:val="00494831"/>
    <w:rsid w:val="004949F4"/>
    <w:rsid w:val="0049567C"/>
    <w:rsid w:val="004958F7"/>
    <w:rsid w:val="00495AEF"/>
    <w:rsid w:val="00495E20"/>
    <w:rsid w:val="00497145"/>
    <w:rsid w:val="004A15BC"/>
    <w:rsid w:val="004A1CDB"/>
    <w:rsid w:val="004A1D27"/>
    <w:rsid w:val="004A30E3"/>
    <w:rsid w:val="004A3755"/>
    <w:rsid w:val="004A457E"/>
    <w:rsid w:val="004A48E8"/>
    <w:rsid w:val="004A4B4A"/>
    <w:rsid w:val="004A4BF3"/>
    <w:rsid w:val="004A5377"/>
    <w:rsid w:val="004A5B68"/>
    <w:rsid w:val="004A6126"/>
    <w:rsid w:val="004A65DA"/>
    <w:rsid w:val="004A6CBB"/>
    <w:rsid w:val="004B07C3"/>
    <w:rsid w:val="004B1BE4"/>
    <w:rsid w:val="004B1E24"/>
    <w:rsid w:val="004B227D"/>
    <w:rsid w:val="004B2479"/>
    <w:rsid w:val="004B30A3"/>
    <w:rsid w:val="004B37F8"/>
    <w:rsid w:val="004B3BBC"/>
    <w:rsid w:val="004B3DF3"/>
    <w:rsid w:val="004B4168"/>
    <w:rsid w:val="004B52BB"/>
    <w:rsid w:val="004B6CE4"/>
    <w:rsid w:val="004B7681"/>
    <w:rsid w:val="004B7F25"/>
    <w:rsid w:val="004B7FEF"/>
    <w:rsid w:val="004C01CA"/>
    <w:rsid w:val="004C3078"/>
    <w:rsid w:val="004C3E03"/>
    <w:rsid w:val="004C47DE"/>
    <w:rsid w:val="004C4B45"/>
    <w:rsid w:val="004C4FA9"/>
    <w:rsid w:val="004C5145"/>
    <w:rsid w:val="004C5A84"/>
    <w:rsid w:val="004C6342"/>
    <w:rsid w:val="004C77DC"/>
    <w:rsid w:val="004C7963"/>
    <w:rsid w:val="004C7B7D"/>
    <w:rsid w:val="004C7C56"/>
    <w:rsid w:val="004D040C"/>
    <w:rsid w:val="004D18E8"/>
    <w:rsid w:val="004D2628"/>
    <w:rsid w:val="004D441C"/>
    <w:rsid w:val="004D4CF6"/>
    <w:rsid w:val="004D5854"/>
    <w:rsid w:val="004D59A7"/>
    <w:rsid w:val="004D5E2E"/>
    <w:rsid w:val="004D79A2"/>
    <w:rsid w:val="004E234C"/>
    <w:rsid w:val="004E35BF"/>
    <w:rsid w:val="004E3B96"/>
    <w:rsid w:val="004E3BDB"/>
    <w:rsid w:val="004E4168"/>
    <w:rsid w:val="004E480A"/>
    <w:rsid w:val="004E54D8"/>
    <w:rsid w:val="004E69C7"/>
    <w:rsid w:val="004E6B05"/>
    <w:rsid w:val="004E729E"/>
    <w:rsid w:val="004E7DC4"/>
    <w:rsid w:val="004F0866"/>
    <w:rsid w:val="004F0CEC"/>
    <w:rsid w:val="004F0F66"/>
    <w:rsid w:val="004F13E8"/>
    <w:rsid w:val="004F2158"/>
    <w:rsid w:val="004F60D0"/>
    <w:rsid w:val="004F6255"/>
    <w:rsid w:val="004F63EB"/>
    <w:rsid w:val="004F6812"/>
    <w:rsid w:val="004F7602"/>
    <w:rsid w:val="004F7C2B"/>
    <w:rsid w:val="004F7D01"/>
    <w:rsid w:val="00500770"/>
    <w:rsid w:val="005010BC"/>
    <w:rsid w:val="00503361"/>
    <w:rsid w:val="00504E64"/>
    <w:rsid w:val="005057B5"/>
    <w:rsid w:val="005062C0"/>
    <w:rsid w:val="005069B6"/>
    <w:rsid w:val="005069F2"/>
    <w:rsid w:val="00506BF2"/>
    <w:rsid w:val="00506D4A"/>
    <w:rsid w:val="0050743B"/>
    <w:rsid w:val="00507788"/>
    <w:rsid w:val="005077E8"/>
    <w:rsid w:val="005110E1"/>
    <w:rsid w:val="00511287"/>
    <w:rsid w:val="00511948"/>
    <w:rsid w:val="00511B8B"/>
    <w:rsid w:val="00512AAF"/>
    <w:rsid w:val="005130AC"/>
    <w:rsid w:val="00513159"/>
    <w:rsid w:val="005137AD"/>
    <w:rsid w:val="00513D5D"/>
    <w:rsid w:val="00514BAF"/>
    <w:rsid w:val="00515767"/>
    <w:rsid w:val="00515E02"/>
    <w:rsid w:val="00516A48"/>
    <w:rsid w:val="00520398"/>
    <w:rsid w:val="0052136F"/>
    <w:rsid w:val="00522E11"/>
    <w:rsid w:val="00523418"/>
    <w:rsid w:val="0052346B"/>
    <w:rsid w:val="00524383"/>
    <w:rsid w:val="00524C8F"/>
    <w:rsid w:val="00525A7B"/>
    <w:rsid w:val="005273FA"/>
    <w:rsid w:val="00530ABA"/>
    <w:rsid w:val="00531F2A"/>
    <w:rsid w:val="0053312B"/>
    <w:rsid w:val="00533E87"/>
    <w:rsid w:val="00534763"/>
    <w:rsid w:val="00534BF9"/>
    <w:rsid w:val="00534CF3"/>
    <w:rsid w:val="00534F77"/>
    <w:rsid w:val="0053745E"/>
    <w:rsid w:val="005375FA"/>
    <w:rsid w:val="00540B8D"/>
    <w:rsid w:val="00541BD3"/>
    <w:rsid w:val="00541DD3"/>
    <w:rsid w:val="00542545"/>
    <w:rsid w:val="005436E4"/>
    <w:rsid w:val="005441DE"/>
    <w:rsid w:val="00544C94"/>
    <w:rsid w:val="00544FE1"/>
    <w:rsid w:val="00545239"/>
    <w:rsid w:val="005464FE"/>
    <w:rsid w:val="0054687E"/>
    <w:rsid w:val="00547C0C"/>
    <w:rsid w:val="0055085B"/>
    <w:rsid w:val="00550B97"/>
    <w:rsid w:val="00551622"/>
    <w:rsid w:val="005519E5"/>
    <w:rsid w:val="00551C33"/>
    <w:rsid w:val="00552834"/>
    <w:rsid w:val="005530A3"/>
    <w:rsid w:val="00554306"/>
    <w:rsid w:val="005556A5"/>
    <w:rsid w:val="0055593B"/>
    <w:rsid w:val="00557025"/>
    <w:rsid w:val="0055741C"/>
    <w:rsid w:val="0055742C"/>
    <w:rsid w:val="005578F0"/>
    <w:rsid w:val="005613AA"/>
    <w:rsid w:val="00561DB0"/>
    <w:rsid w:val="005624A0"/>
    <w:rsid w:val="00562586"/>
    <w:rsid w:val="00564E61"/>
    <w:rsid w:val="0056546B"/>
    <w:rsid w:val="00565529"/>
    <w:rsid w:val="005668AF"/>
    <w:rsid w:val="00567EE1"/>
    <w:rsid w:val="00570D0B"/>
    <w:rsid w:val="00570F42"/>
    <w:rsid w:val="00571D0D"/>
    <w:rsid w:val="00572791"/>
    <w:rsid w:val="005741A8"/>
    <w:rsid w:val="005745E3"/>
    <w:rsid w:val="005749D1"/>
    <w:rsid w:val="00574C75"/>
    <w:rsid w:val="00575714"/>
    <w:rsid w:val="00576FFA"/>
    <w:rsid w:val="00577053"/>
    <w:rsid w:val="00577A52"/>
    <w:rsid w:val="00577E54"/>
    <w:rsid w:val="00580367"/>
    <w:rsid w:val="00580658"/>
    <w:rsid w:val="00581AD7"/>
    <w:rsid w:val="00581F72"/>
    <w:rsid w:val="0058231D"/>
    <w:rsid w:val="00582A22"/>
    <w:rsid w:val="00582C43"/>
    <w:rsid w:val="005835C9"/>
    <w:rsid w:val="005837FE"/>
    <w:rsid w:val="00584149"/>
    <w:rsid w:val="0058533D"/>
    <w:rsid w:val="00585807"/>
    <w:rsid w:val="0058604F"/>
    <w:rsid w:val="00586411"/>
    <w:rsid w:val="00586515"/>
    <w:rsid w:val="00587187"/>
    <w:rsid w:val="005877D3"/>
    <w:rsid w:val="00587F52"/>
    <w:rsid w:val="0059134B"/>
    <w:rsid w:val="00591530"/>
    <w:rsid w:val="00592BE6"/>
    <w:rsid w:val="00592F37"/>
    <w:rsid w:val="00594178"/>
    <w:rsid w:val="00594C82"/>
    <w:rsid w:val="00594F01"/>
    <w:rsid w:val="00594F74"/>
    <w:rsid w:val="00595317"/>
    <w:rsid w:val="00595907"/>
    <w:rsid w:val="00595A44"/>
    <w:rsid w:val="00595E13"/>
    <w:rsid w:val="0059613E"/>
    <w:rsid w:val="005961F5"/>
    <w:rsid w:val="005A0551"/>
    <w:rsid w:val="005A0A0B"/>
    <w:rsid w:val="005A3221"/>
    <w:rsid w:val="005A3639"/>
    <w:rsid w:val="005A37DB"/>
    <w:rsid w:val="005A419F"/>
    <w:rsid w:val="005A494D"/>
    <w:rsid w:val="005A4CCE"/>
    <w:rsid w:val="005A57E7"/>
    <w:rsid w:val="005A631D"/>
    <w:rsid w:val="005A792D"/>
    <w:rsid w:val="005A7BEC"/>
    <w:rsid w:val="005B1FDE"/>
    <w:rsid w:val="005B24E2"/>
    <w:rsid w:val="005B3E68"/>
    <w:rsid w:val="005B4E66"/>
    <w:rsid w:val="005B65E8"/>
    <w:rsid w:val="005B666F"/>
    <w:rsid w:val="005B68C9"/>
    <w:rsid w:val="005B6901"/>
    <w:rsid w:val="005B6F7A"/>
    <w:rsid w:val="005C0750"/>
    <w:rsid w:val="005C0A70"/>
    <w:rsid w:val="005C1A20"/>
    <w:rsid w:val="005C1A68"/>
    <w:rsid w:val="005C30CD"/>
    <w:rsid w:val="005C3726"/>
    <w:rsid w:val="005C39EE"/>
    <w:rsid w:val="005C4328"/>
    <w:rsid w:val="005C43D7"/>
    <w:rsid w:val="005C676A"/>
    <w:rsid w:val="005C68C0"/>
    <w:rsid w:val="005C7357"/>
    <w:rsid w:val="005C799E"/>
    <w:rsid w:val="005D0167"/>
    <w:rsid w:val="005D03FD"/>
    <w:rsid w:val="005D05AE"/>
    <w:rsid w:val="005D12FA"/>
    <w:rsid w:val="005D1739"/>
    <w:rsid w:val="005D1777"/>
    <w:rsid w:val="005D1932"/>
    <w:rsid w:val="005D23D2"/>
    <w:rsid w:val="005D2A8E"/>
    <w:rsid w:val="005D2DE1"/>
    <w:rsid w:val="005D3105"/>
    <w:rsid w:val="005D3145"/>
    <w:rsid w:val="005D507C"/>
    <w:rsid w:val="005D52D1"/>
    <w:rsid w:val="005D559C"/>
    <w:rsid w:val="005D5AB7"/>
    <w:rsid w:val="005D5AFD"/>
    <w:rsid w:val="005D5E20"/>
    <w:rsid w:val="005D6371"/>
    <w:rsid w:val="005D7EDC"/>
    <w:rsid w:val="005E3304"/>
    <w:rsid w:val="005E3535"/>
    <w:rsid w:val="005E3C71"/>
    <w:rsid w:val="005E485D"/>
    <w:rsid w:val="005E574E"/>
    <w:rsid w:val="005E65E2"/>
    <w:rsid w:val="005E7E65"/>
    <w:rsid w:val="005F09B9"/>
    <w:rsid w:val="005F2766"/>
    <w:rsid w:val="005F2F1F"/>
    <w:rsid w:val="005F2F41"/>
    <w:rsid w:val="005F3B19"/>
    <w:rsid w:val="005F4DAE"/>
    <w:rsid w:val="005F621F"/>
    <w:rsid w:val="005F7442"/>
    <w:rsid w:val="005F74F8"/>
    <w:rsid w:val="005F78FC"/>
    <w:rsid w:val="005F7E48"/>
    <w:rsid w:val="00600234"/>
    <w:rsid w:val="0060070A"/>
    <w:rsid w:val="00600D37"/>
    <w:rsid w:val="00600EDA"/>
    <w:rsid w:val="00601087"/>
    <w:rsid w:val="006013BE"/>
    <w:rsid w:val="00601FF8"/>
    <w:rsid w:val="006020A0"/>
    <w:rsid w:val="00604ECE"/>
    <w:rsid w:val="00604F38"/>
    <w:rsid w:val="0060552C"/>
    <w:rsid w:val="00605A89"/>
    <w:rsid w:val="00606657"/>
    <w:rsid w:val="00606E4B"/>
    <w:rsid w:val="00607D4C"/>
    <w:rsid w:val="006106C8"/>
    <w:rsid w:val="00611062"/>
    <w:rsid w:val="0061324C"/>
    <w:rsid w:val="00614B79"/>
    <w:rsid w:val="006169DA"/>
    <w:rsid w:val="006177A9"/>
    <w:rsid w:val="00617C7C"/>
    <w:rsid w:val="00620164"/>
    <w:rsid w:val="0062032D"/>
    <w:rsid w:val="0062112A"/>
    <w:rsid w:val="00621336"/>
    <w:rsid w:val="0062137D"/>
    <w:rsid w:val="00621856"/>
    <w:rsid w:val="0062326E"/>
    <w:rsid w:val="00623EBE"/>
    <w:rsid w:val="00625125"/>
    <w:rsid w:val="006251FA"/>
    <w:rsid w:val="00625D61"/>
    <w:rsid w:val="00625F25"/>
    <w:rsid w:val="006268D9"/>
    <w:rsid w:val="006311B2"/>
    <w:rsid w:val="006320D5"/>
    <w:rsid w:val="00632409"/>
    <w:rsid w:val="00632588"/>
    <w:rsid w:val="006348AC"/>
    <w:rsid w:val="00634D72"/>
    <w:rsid w:val="006359EA"/>
    <w:rsid w:val="006374A7"/>
    <w:rsid w:val="00640D74"/>
    <w:rsid w:val="006430FD"/>
    <w:rsid w:val="0064330E"/>
    <w:rsid w:val="00643BC6"/>
    <w:rsid w:val="006455CD"/>
    <w:rsid w:val="006469BD"/>
    <w:rsid w:val="00646CFB"/>
    <w:rsid w:val="00646FCA"/>
    <w:rsid w:val="006470AB"/>
    <w:rsid w:val="00647D03"/>
    <w:rsid w:val="006500EA"/>
    <w:rsid w:val="0065171B"/>
    <w:rsid w:val="0065341C"/>
    <w:rsid w:val="00653870"/>
    <w:rsid w:val="00653F27"/>
    <w:rsid w:val="006543F0"/>
    <w:rsid w:val="0065493B"/>
    <w:rsid w:val="00654B01"/>
    <w:rsid w:val="00654DFA"/>
    <w:rsid w:val="00655463"/>
    <w:rsid w:val="006601AD"/>
    <w:rsid w:val="00660A68"/>
    <w:rsid w:val="00660E18"/>
    <w:rsid w:val="00662A29"/>
    <w:rsid w:val="0066344E"/>
    <w:rsid w:val="006644D8"/>
    <w:rsid w:val="00664D46"/>
    <w:rsid w:val="0066581E"/>
    <w:rsid w:val="00665EEF"/>
    <w:rsid w:val="00666F17"/>
    <w:rsid w:val="00666F41"/>
    <w:rsid w:val="00667596"/>
    <w:rsid w:val="006675F2"/>
    <w:rsid w:val="00670DB0"/>
    <w:rsid w:val="0067144D"/>
    <w:rsid w:val="00671598"/>
    <w:rsid w:val="00671C40"/>
    <w:rsid w:val="00672F29"/>
    <w:rsid w:val="00673144"/>
    <w:rsid w:val="0067328D"/>
    <w:rsid w:val="00673AD8"/>
    <w:rsid w:val="00673C7B"/>
    <w:rsid w:val="00673C8F"/>
    <w:rsid w:val="006749A9"/>
    <w:rsid w:val="00675246"/>
    <w:rsid w:val="00675CF4"/>
    <w:rsid w:val="00676A96"/>
    <w:rsid w:val="006774D9"/>
    <w:rsid w:val="00677B95"/>
    <w:rsid w:val="00677BE6"/>
    <w:rsid w:val="00677D7B"/>
    <w:rsid w:val="00680FEF"/>
    <w:rsid w:val="006823F3"/>
    <w:rsid w:val="00683608"/>
    <w:rsid w:val="00683BE7"/>
    <w:rsid w:val="00683F59"/>
    <w:rsid w:val="00684D2B"/>
    <w:rsid w:val="00684D5B"/>
    <w:rsid w:val="00684F5A"/>
    <w:rsid w:val="00685712"/>
    <w:rsid w:val="0068680A"/>
    <w:rsid w:val="0068788A"/>
    <w:rsid w:val="00690FA6"/>
    <w:rsid w:val="006929D6"/>
    <w:rsid w:val="00692B88"/>
    <w:rsid w:val="00692F70"/>
    <w:rsid w:val="00694881"/>
    <w:rsid w:val="00694917"/>
    <w:rsid w:val="0069598D"/>
    <w:rsid w:val="00695B51"/>
    <w:rsid w:val="00696ADA"/>
    <w:rsid w:val="006971C7"/>
    <w:rsid w:val="00697542"/>
    <w:rsid w:val="00697D8A"/>
    <w:rsid w:val="006A0EB1"/>
    <w:rsid w:val="006A1717"/>
    <w:rsid w:val="006A23BB"/>
    <w:rsid w:val="006A321F"/>
    <w:rsid w:val="006A3BAC"/>
    <w:rsid w:val="006A3EC1"/>
    <w:rsid w:val="006A4AB1"/>
    <w:rsid w:val="006A4F2A"/>
    <w:rsid w:val="006A728F"/>
    <w:rsid w:val="006A7A05"/>
    <w:rsid w:val="006B0589"/>
    <w:rsid w:val="006B1ED3"/>
    <w:rsid w:val="006B2AD1"/>
    <w:rsid w:val="006B2C8A"/>
    <w:rsid w:val="006B3BA2"/>
    <w:rsid w:val="006B3C39"/>
    <w:rsid w:val="006B6593"/>
    <w:rsid w:val="006B6D2D"/>
    <w:rsid w:val="006B7695"/>
    <w:rsid w:val="006B79A3"/>
    <w:rsid w:val="006B7A45"/>
    <w:rsid w:val="006B7C5D"/>
    <w:rsid w:val="006B7E11"/>
    <w:rsid w:val="006C04C7"/>
    <w:rsid w:val="006C06BF"/>
    <w:rsid w:val="006C0A70"/>
    <w:rsid w:val="006C24DA"/>
    <w:rsid w:val="006C3617"/>
    <w:rsid w:val="006C37EF"/>
    <w:rsid w:val="006C3F4D"/>
    <w:rsid w:val="006C434B"/>
    <w:rsid w:val="006C49B3"/>
    <w:rsid w:val="006C541D"/>
    <w:rsid w:val="006C635A"/>
    <w:rsid w:val="006C6E4C"/>
    <w:rsid w:val="006C7EF0"/>
    <w:rsid w:val="006D0923"/>
    <w:rsid w:val="006D15E2"/>
    <w:rsid w:val="006D1BD2"/>
    <w:rsid w:val="006D2248"/>
    <w:rsid w:val="006D23CA"/>
    <w:rsid w:val="006D23D2"/>
    <w:rsid w:val="006D3864"/>
    <w:rsid w:val="006D411F"/>
    <w:rsid w:val="006D4CF2"/>
    <w:rsid w:val="006D6845"/>
    <w:rsid w:val="006E03AC"/>
    <w:rsid w:val="006E0A04"/>
    <w:rsid w:val="006E0C68"/>
    <w:rsid w:val="006E2432"/>
    <w:rsid w:val="006E2A4B"/>
    <w:rsid w:val="006E49DA"/>
    <w:rsid w:val="006E50F9"/>
    <w:rsid w:val="006E69E3"/>
    <w:rsid w:val="006E73BC"/>
    <w:rsid w:val="006E7699"/>
    <w:rsid w:val="006E7FC4"/>
    <w:rsid w:val="006F1689"/>
    <w:rsid w:val="006F1EA5"/>
    <w:rsid w:val="006F2286"/>
    <w:rsid w:val="006F2705"/>
    <w:rsid w:val="006F38B7"/>
    <w:rsid w:val="006F4D3F"/>
    <w:rsid w:val="006F53DA"/>
    <w:rsid w:val="006F6489"/>
    <w:rsid w:val="006F6744"/>
    <w:rsid w:val="006F69FC"/>
    <w:rsid w:val="006F730D"/>
    <w:rsid w:val="00700C23"/>
    <w:rsid w:val="00701AF5"/>
    <w:rsid w:val="00701C6A"/>
    <w:rsid w:val="00702D04"/>
    <w:rsid w:val="00704FCD"/>
    <w:rsid w:val="00707D49"/>
    <w:rsid w:val="0071023C"/>
    <w:rsid w:val="007109B3"/>
    <w:rsid w:val="007110CC"/>
    <w:rsid w:val="007124E8"/>
    <w:rsid w:val="007132AE"/>
    <w:rsid w:val="0071485B"/>
    <w:rsid w:val="00714A06"/>
    <w:rsid w:val="007155DA"/>
    <w:rsid w:val="00716461"/>
    <w:rsid w:val="007179AC"/>
    <w:rsid w:val="0072017F"/>
    <w:rsid w:val="00720813"/>
    <w:rsid w:val="00721054"/>
    <w:rsid w:val="007212CC"/>
    <w:rsid w:val="007222AE"/>
    <w:rsid w:val="007244E6"/>
    <w:rsid w:val="0072499A"/>
    <w:rsid w:val="00724A0F"/>
    <w:rsid w:val="00724A13"/>
    <w:rsid w:val="00725164"/>
    <w:rsid w:val="007260C5"/>
    <w:rsid w:val="007278D5"/>
    <w:rsid w:val="00727B78"/>
    <w:rsid w:val="00730839"/>
    <w:rsid w:val="00732163"/>
    <w:rsid w:val="00732974"/>
    <w:rsid w:val="00733794"/>
    <w:rsid w:val="007338C9"/>
    <w:rsid w:val="00733A6A"/>
    <w:rsid w:val="00733C30"/>
    <w:rsid w:val="007345CA"/>
    <w:rsid w:val="00735855"/>
    <w:rsid w:val="007376A3"/>
    <w:rsid w:val="00742AA4"/>
    <w:rsid w:val="00744AEA"/>
    <w:rsid w:val="0074543F"/>
    <w:rsid w:val="00745DA7"/>
    <w:rsid w:val="00745F2F"/>
    <w:rsid w:val="00746983"/>
    <w:rsid w:val="00746F47"/>
    <w:rsid w:val="00747048"/>
    <w:rsid w:val="00747543"/>
    <w:rsid w:val="007478D1"/>
    <w:rsid w:val="007515D3"/>
    <w:rsid w:val="00752141"/>
    <w:rsid w:val="00752A2D"/>
    <w:rsid w:val="00755290"/>
    <w:rsid w:val="00755614"/>
    <w:rsid w:val="00757562"/>
    <w:rsid w:val="00762198"/>
    <w:rsid w:val="007647A4"/>
    <w:rsid w:val="00764C0C"/>
    <w:rsid w:val="007655B4"/>
    <w:rsid w:val="00765F04"/>
    <w:rsid w:val="007669C4"/>
    <w:rsid w:val="00767B33"/>
    <w:rsid w:val="0077075F"/>
    <w:rsid w:val="0077127B"/>
    <w:rsid w:val="00771D1E"/>
    <w:rsid w:val="0077233A"/>
    <w:rsid w:val="007734AA"/>
    <w:rsid w:val="00773D17"/>
    <w:rsid w:val="00775039"/>
    <w:rsid w:val="0077586E"/>
    <w:rsid w:val="00775B92"/>
    <w:rsid w:val="00775E5E"/>
    <w:rsid w:val="007763AF"/>
    <w:rsid w:val="00777B35"/>
    <w:rsid w:val="00777F66"/>
    <w:rsid w:val="007804AD"/>
    <w:rsid w:val="007805F4"/>
    <w:rsid w:val="00781E33"/>
    <w:rsid w:val="007838DB"/>
    <w:rsid w:val="00784131"/>
    <w:rsid w:val="007844D1"/>
    <w:rsid w:val="007849D9"/>
    <w:rsid w:val="00784C53"/>
    <w:rsid w:val="0078519A"/>
    <w:rsid w:val="00786099"/>
    <w:rsid w:val="0078693A"/>
    <w:rsid w:val="007872F6"/>
    <w:rsid w:val="00787619"/>
    <w:rsid w:val="00787AEF"/>
    <w:rsid w:val="00787B24"/>
    <w:rsid w:val="007904AD"/>
    <w:rsid w:val="007908CA"/>
    <w:rsid w:val="00790F53"/>
    <w:rsid w:val="007910A2"/>
    <w:rsid w:val="007912AF"/>
    <w:rsid w:val="0079228E"/>
    <w:rsid w:val="00793D82"/>
    <w:rsid w:val="00795597"/>
    <w:rsid w:val="00795BA8"/>
    <w:rsid w:val="00795EB8"/>
    <w:rsid w:val="00796BA3"/>
    <w:rsid w:val="00796E1B"/>
    <w:rsid w:val="007A0716"/>
    <w:rsid w:val="007A0E3C"/>
    <w:rsid w:val="007A211F"/>
    <w:rsid w:val="007A2E20"/>
    <w:rsid w:val="007A371C"/>
    <w:rsid w:val="007A37C5"/>
    <w:rsid w:val="007A41C9"/>
    <w:rsid w:val="007A56F8"/>
    <w:rsid w:val="007A5CD8"/>
    <w:rsid w:val="007A634E"/>
    <w:rsid w:val="007A6614"/>
    <w:rsid w:val="007A6E04"/>
    <w:rsid w:val="007A73AA"/>
    <w:rsid w:val="007A7703"/>
    <w:rsid w:val="007A78E1"/>
    <w:rsid w:val="007B08BC"/>
    <w:rsid w:val="007B0EEA"/>
    <w:rsid w:val="007B14FE"/>
    <w:rsid w:val="007B2EE8"/>
    <w:rsid w:val="007B34BD"/>
    <w:rsid w:val="007B3676"/>
    <w:rsid w:val="007B3EF8"/>
    <w:rsid w:val="007B459A"/>
    <w:rsid w:val="007B6AA5"/>
    <w:rsid w:val="007B72CA"/>
    <w:rsid w:val="007B7A08"/>
    <w:rsid w:val="007C0085"/>
    <w:rsid w:val="007C0629"/>
    <w:rsid w:val="007C06CC"/>
    <w:rsid w:val="007C134C"/>
    <w:rsid w:val="007C14F5"/>
    <w:rsid w:val="007C15EA"/>
    <w:rsid w:val="007C1A96"/>
    <w:rsid w:val="007C1BA6"/>
    <w:rsid w:val="007C2AE5"/>
    <w:rsid w:val="007C3F62"/>
    <w:rsid w:val="007C42A7"/>
    <w:rsid w:val="007C45F9"/>
    <w:rsid w:val="007C55D1"/>
    <w:rsid w:val="007C5D05"/>
    <w:rsid w:val="007C5F1D"/>
    <w:rsid w:val="007D0752"/>
    <w:rsid w:val="007D07BD"/>
    <w:rsid w:val="007D0CF7"/>
    <w:rsid w:val="007D103B"/>
    <w:rsid w:val="007D13ED"/>
    <w:rsid w:val="007D2A6C"/>
    <w:rsid w:val="007D2B17"/>
    <w:rsid w:val="007D427B"/>
    <w:rsid w:val="007D4F6A"/>
    <w:rsid w:val="007D5443"/>
    <w:rsid w:val="007D63B3"/>
    <w:rsid w:val="007D67B6"/>
    <w:rsid w:val="007D740B"/>
    <w:rsid w:val="007D7898"/>
    <w:rsid w:val="007D7D9D"/>
    <w:rsid w:val="007E049F"/>
    <w:rsid w:val="007E154B"/>
    <w:rsid w:val="007E1ABF"/>
    <w:rsid w:val="007E1B2C"/>
    <w:rsid w:val="007E1B80"/>
    <w:rsid w:val="007E1C3E"/>
    <w:rsid w:val="007E2670"/>
    <w:rsid w:val="007E3139"/>
    <w:rsid w:val="007E3986"/>
    <w:rsid w:val="007E3F62"/>
    <w:rsid w:val="007E436D"/>
    <w:rsid w:val="007E44B2"/>
    <w:rsid w:val="007E4BE9"/>
    <w:rsid w:val="007E639D"/>
    <w:rsid w:val="007F0775"/>
    <w:rsid w:val="007F0DA0"/>
    <w:rsid w:val="007F0FCD"/>
    <w:rsid w:val="007F1448"/>
    <w:rsid w:val="007F1494"/>
    <w:rsid w:val="007F1C50"/>
    <w:rsid w:val="007F2231"/>
    <w:rsid w:val="007F35D0"/>
    <w:rsid w:val="007F389E"/>
    <w:rsid w:val="007F3BF5"/>
    <w:rsid w:val="007F5E26"/>
    <w:rsid w:val="007F66D9"/>
    <w:rsid w:val="007F6B22"/>
    <w:rsid w:val="007F70B8"/>
    <w:rsid w:val="007F7497"/>
    <w:rsid w:val="007F76A7"/>
    <w:rsid w:val="00801061"/>
    <w:rsid w:val="0080158C"/>
    <w:rsid w:val="008034FB"/>
    <w:rsid w:val="00804111"/>
    <w:rsid w:val="008041F5"/>
    <w:rsid w:val="00804ACA"/>
    <w:rsid w:val="00804EF6"/>
    <w:rsid w:val="008050EE"/>
    <w:rsid w:val="00805A04"/>
    <w:rsid w:val="008069DD"/>
    <w:rsid w:val="00807189"/>
    <w:rsid w:val="0081096A"/>
    <w:rsid w:val="00812308"/>
    <w:rsid w:val="00813252"/>
    <w:rsid w:val="008135FB"/>
    <w:rsid w:val="00813913"/>
    <w:rsid w:val="00814ACA"/>
    <w:rsid w:val="00814D34"/>
    <w:rsid w:val="00814EB5"/>
    <w:rsid w:val="00814EE8"/>
    <w:rsid w:val="0081543D"/>
    <w:rsid w:val="00815A16"/>
    <w:rsid w:val="00816456"/>
    <w:rsid w:val="008167CD"/>
    <w:rsid w:val="00817D82"/>
    <w:rsid w:val="00820287"/>
    <w:rsid w:val="008204FC"/>
    <w:rsid w:val="0082105F"/>
    <w:rsid w:val="00821F8E"/>
    <w:rsid w:val="008231AE"/>
    <w:rsid w:val="00823425"/>
    <w:rsid w:val="00823464"/>
    <w:rsid w:val="0082361E"/>
    <w:rsid w:val="00824D1F"/>
    <w:rsid w:val="0082603D"/>
    <w:rsid w:val="00826E43"/>
    <w:rsid w:val="008273BC"/>
    <w:rsid w:val="00830DD6"/>
    <w:rsid w:val="00830EFC"/>
    <w:rsid w:val="00832755"/>
    <w:rsid w:val="0083277D"/>
    <w:rsid w:val="008330F9"/>
    <w:rsid w:val="008346CF"/>
    <w:rsid w:val="00834D5F"/>
    <w:rsid w:val="00834EA3"/>
    <w:rsid w:val="00835624"/>
    <w:rsid w:val="00835D9F"/>
    <w:rsid w:val="00835E4A"/>
    <w:rsid w:val="008362CB"/>
    <w:rsid w:val="008372B2"/>
    <w:rsid w:val="00840152"/>
    <w:rsid w:val="00840160"/>
    <w:rsid w:val="008423D5"/>
    <w:rsid w:val="008428B5"/>
    <w:rsid w:val="00842C44"/>
    <w:rsid w:val="00843ADE"/>
    <w:rsid w:val="00843CB9"/>
    <w:rsid w:val="00843F67"/>
    <w:rsid w:val="0084465D"/>
    <w:rsid w:val="00845F59"/>
    <w:rsid w:val="00846346"/>
    <w:rsid w:val="00846443"/>
    <w:rsid w:val="00846FBB"/>
    <w:rsid w:val="008471B2"/>
    <w:rsid w:val="008508D5"/>
    <w:rsid w:val="00850FF2"/>
    <w:rsid w:val="00851C32"/>
    <w:rsid w:val="00852C50"/>
    <w:rsid w:val="00852CFA"/>
    <w:rsid w:val="008531FB"/>
    <w:rsid w:val="00853A8B"/>
    <w:rsid w:val="0085585C"/>
    <w:rsid w:val="008562C0"/>
    <w:rsid w:val="008574F7"/>
    <w:rsid w:val="008577F2"/>
    <w:rsid w:val="008579C4"/>
    <w:rsid w:val="00857A1E"/>
    <w:rsid w:val="008605D7"/>
    <w:rsid w:val="008612CC"/>
    <w:rsid w:val="008617E7"/>
    <w:rsid w:val="008625D6"/>
    <w:rsid w:val="008634F9"/>
    <w:rsid w:val="00864E67"/>
    <w:rsid w:val="008655A9"/>
    <w:rsid w:val="00866071"/>
    <w:rsid w:val="00866456"/>
    <w:rsid w:val="00866B88"/>
    <w:rsid w:val="00867299"/>
    <w:rsid w:val="00867A33"/>
    <w:rsid w:val="00867D98"/>
    <w:rsid w:val="0087114F"/>
    <w:rsid w:val="008726C7"/>
    <w:rsid w:val="00875A5E"/>
    <w:rsid w:val="00875DEC"/>
    <w:rsid w:val="00876F5F"/>
    <w:rsid w:val="0087787E"/>
    <w:rsid w:val="00880D99"/>
    <w:rsid w:val="0088109E"/>
    <w:rsid w:val="008829F5"/>
    <w:rsid w:val="008839E6"/>
    <w:rsid w:val="00883B4E"/>
    <w:rsid w:val="00884302"/>
    <w:rsid w:val="00884A69"/>
    <w:rsid w:val="00884A94"/>
    <w:rsid w:val="00885307"/>
    <w:rsid w:val="008855C2"/>
    <w:rsid w:val="008856EB"/>
    <w:rsid w:val="0088643F"/>
    <w:rsid w:val="0088655F"/>
    <w:rsid w:val="00886BAA"/>
    <w:rsid w:val="00886D63"/>
    <w:rsid w:val="00887365"/>
    <w:rsid w:val="0088739C"/>
    <w:rsid w:val="00887516"/>
    <w:rsid w:val="008902A2"/>
    <w:rsid w:val="0089169E"/>
    <w:rsid w:val="0089263F"/>
    <w:rsid w:val="00893D49"/>
    <w:rsid w:val="00893D97"/>
    <w:rsid w:val="00894D11"/>
    <w:rsid w:val="00895916"/>
    <w:rsid w:val="00896A57"/>
    <w:rsid w:val="00897586"/>
    <w:rsid w:val="00897852"/>
    <w:rsid w:val="008979CA"/>
    <w:rsid w:val="008A0085"/>
    <w:rsid w:val="008A0382"/>
    <w:rsid w:val="008A0B0D"/>
    <w:rsid w:val="008A0CFC"/>
    <w:rsid w:val="008A1FC0"/>
    <w:rsid w:val="008A20B6"/>
    <w:rsid w:val="008A2895"/>
    <w:rsid w:val="008A5619"/>
    <w:rsid w:val="008A5B98"/>
    <w:rsid w:val="008A77AF"/>
    <w:rsid w:val="008A7D89"/>
    <w:rsid w:val="008B0184"/>
    <w:rsid w:val="008B03CC"/>
    <w:rsid w:val="008B15FA"/>
    <w:rsid w:val="008B2C6D"/>
    <w:rsid w:val="008B54D5"/>
    <w:rsid w:val="008B58DE"/>
    <w:rsid w:val="008B5D99"/>
    <w:rsid w:val="008B67D5"/>
    <w:rsid w:val="008B722E"/>
    <w:rsid w:val="008B7355"/>
    <w:rsid w:val="008B7F69"/>
    <w:rsid w:val="008C05A1"/>
    <w:rsid w:val="008C086E"/>
    <w:rsid w:val="008C110D"/>
    <w:rsid w:val="008C1997"/>
    <w:rsid w:val="008C201C"/>
    <w:rsid w:val="008C4464"/>
    <w:rsid w:val="008C447A"/>
    <w:rsid w:val="008C4E60"/>
    <w:rsid w:val="008C4FDA"/>
    <w:rsid w:val="008C50F5"/>
    <w:rsid w:val="008C6583"/>
    <w:rsid w:val="008C6AB2"/>
    <w:rsid w:val="008C72F2"/>
    <w:rsid w:val="008D2764"/>
    <w:rsid w:val="008D2C0F"/>
    <w:rsid w:val="008D398F"/>
    <w:rsid w:val="008D5B63"/>
    <w:rsid w:val="008D6FFD"/>
    <w:rsid w:val="008D7AB3"/>
    <w:rsid w:val="008E1190"/>
    <w:rsid w:val="008E1F34"/>
    <w:rsid w:val="008E22B5"/>
    <w:rsid w:val="008E24B4"/>
    <w:rsid w:val="008E2912"/>
    <w:rsid w:val="008E2F35"/>
    <w:rsid w:val="008E3763"/>
    <w:rsid w:val="008E48B1"/>
    <w:rsid w:val="008E5A5F"/>
    <w:rsid w:val="008E5FE0"/>
    <w:rsid w:val="008E6490"/>
    <w:rsid w:val="008E6D69"/>
    <w:rsid w:val="008E740A"/>
    <w:rsid w:val="008E7A70"/>
    <w:rsid w:val="008F092C"/>
    <w:rsid w:val="008F1168"/>
    <w:rsid w:val="008F1D84"/>
    <w:rsid w:val="008F28C4"/>
    <w:rsid w:val="008F4290"/>
    <w:rsid w:val="008F4580"/>
    <w:rsid w:val="008F4894"/>
    <w:rsid w:val="008F48CE"/>
    <w:rsid w:val="008F4F4C"/>
    <w:rsid w:val="008F5003"/>
    <w:rsid w:val="008F5882"/>
    <w:rsid w:val="008F6463"/>
    <w:rsid w:val="008F6A34"/>
    <w:rsid w:val="008F73F2"/>
    <w:rsid w:val="00900027"/>
    <w:rsid w:val="009001E2"/>
    <w:rsid w:val="0090141A"/>
    <w:rsid w:val="00901C74"/>
    <w:rsid w:val="00902536"/>
    <w:rsid w:val="009050E2"/>
    <w:rsid w:val="00905414"/>
    <w:rsid w:val="009060CA"/>
    <w:rsid w:val="00907000"/>
    <w:rsid w:val="00910D3B"/>
    <w:rsid w:val="00910EE4"/>
    <w:rsid w:val="00910F04"/>
    <w:rsid w:val="00911C43"/>
    <w:rsid w:val="00914132"/>
    <w:rsid w:val="00915360"/>
    <w:rsid w:val="0091592E"/>
    <w:rsid w:val="0091604B"/>
    <w:rsid w:val="00916DB4"/>
    <w:rsid w:val="009177B2"/>
    <w:rsid w:val="00917A5D"/>
    <w:rsid w:val="00917FB7"/>
    <w:rsid w:val="00920833"/>
    <w:rsid w:val="0092167E"/>
    <w:rsid w:val="009220E3"/>
    <w:rsid w:val="00924D6D"/>
    <w:rsid w:val="00925C76"/>
    <w:rsid w:val="00926543"/>
    <w:rsid w:val="009303A8"/>
    <w:rsid w:val="00930C07"/>
    <w:rsid w:val="0093140D"/>
    <w:rsid w:val="00931BE6"/>
    <w:rsid w:val="00931FA9"/>
    <w:rsid w:val="009321C8"/>
    <w:rsid w:val="00932F6D"/>
    <w:rsid w:val="0093304E"/>
    <w:rsid w:val="00933255"/>
    <w:rsid w:val="009332F0"/>
    <w:rsid w:val="009347ED"/>
    <w:rsid w:val="00934DF9"/>
    <w:rsid w:val="00936152"/>
    <w:rsid w:val="00936656"/>
    <w:rsid w:val="0093682D"/>
    <w:rsid w:val="0094026E"/>
    <w:rsid w:val="00940E0B"/>
    <w:rsid w:val="0094159B"/>
    <w:rsid w:val="00941CF6"/>
    <w:rsid w:val="0094222C"/>
    <w:rsid w:val="009423F6"/>
    <w:rsid w:val="00942AF8"/>
    <w:rsid w:val="0094313D"/>
    <w:rsid w:val="00943204"/>
    <w:rsid w:val="00943395"/>
    <w:rsid w:val="00943E12"/>
    <w:rsid w:val="0094476D"/>
    <w:rsid w:val="00944D8E"/>
    <w:rsid w:val="009450F5"/>
    <w:rsid w:val="009459DA"/>
    <w:rsid w:val="00946EFA"/>
    <w:rsid w:val="00950040"/>
    <w:rsid w:val="0095063D"/>
    <w:rsid w:val="00950B93"/>
    <w:rsid w:val="00952806"/>
    <w:rsid w:val="00953458"/>
    <w:rsid w:val="00955BB7"/>
    <w:rsid w:val="00956743"/>
    <w:rsid w:val="00956B15"/>
    <w:rsid w:val="00957160"/>
    <w:rsid w:val="00960489"/>
    <w:rsid w:val="00960E59"/>
    <w:rsid w:val="0096132D"/>
    <w:rsid w:val="009613F2"/>
    <w:rsid w:val="009615B1"/>
    <w:rsid w:val="00961AE3"/>
    <w:rsid w:val="00962CBB"/>
    <w:rsid w:val="00964348"/>
    <w:rsid w:val="0096500D"/>
    <w:rsid w:val="009658FF"/>
    <w:rsid w:val="00966059"/>
    <w:rsid w:val="0096677E"/>
    <w:rsid w:val="00967C2D"/>
    <w:rsid w:val="00970A4C"/>
    <w:rsid w:val="00971AF1"/>
    <w:rsid w:val="009721A6"/>
    <w:rsid w:val="009721EF"/>
    <w:rsid w:val="009724DF"/>
    <w:rsid w:val="00972F94"/>
    <w:rsid w:val="00973545"/>
    <w:rsid w:val="009738D0"/>
    <w:rsid w:val="00974DFE"/>
    <w:rsid w:val="00975B35"/>
    <w:rsid w:val="0097614A"/>
    <w:rsid w:val="00976556"/>
    <w:rsid w:val="009817EF"/>
    <w:rsid w:val="009832E0"/>
    <w:rsid w:val="0098416C"/>
    <w:rsid w:val="00986057"/>
    <w:rsid w:val="0098605C"/>
    <w:rsid w:val="00986E9A"/>
    <w:rsid w:val="009878DF"/>
    <w:rsid w:val="00990031"/>
    <w:rsid w:val="009914DF"/>
    <w:rsid w:val="00992905"/>
    <w:rsid w:val="00993D05"/>
    <w:rsid w:val="0099461B"/>
    <w:rsid w:val="009949C9"/>
    <w:rsid w:val="00995A53"/>
    <w:rsid w:val="009969A7"/>
    <w:rsid w:val="00996F21"/>
    <w:rsid w:val="009972CC"/>
    <w:rsid w:val="009A0671"/>
    <w:rsid w:val="009A0CEE"/>
    <w:rsid w:val="009A11B8"/>
    <w:rsid w:val="009A24F4"/>
    <w:rsid w:val="009A3625"/>
    <w:rsid w:val="009A3B4D"/>
    <w:rsid w:val="009A43F7"/>
    <w:rsid w:val="009A469F"/>
    <w:rsid w:val="009A4814"/>
    <w:rsid w:val="009A482A"/>
    <w:rsid w:val="009A4B6C"/>
    <w:rsid w:val="009A51AC"/>
    <w:rsid w:val="009A5279"/>
    <w:rsid w:val="009A5B16"/>
    <w:rsid w:val="009A6477"/>
    <w:rsid w:val="009A6F12"/>
    <w:rsid w:val="009A7BE6"/>
    <w:rsid w:val="009A7F82"/>
    <w:rsid w:val="009B00E1"/>
    <w:rsid w:val="009B22E2"/>
    <w:rsid w:val="009B2916"/>
    <w:rsid w:val="009B2E71"/>
    <w:rsid w:val="009B3FD1"/>
    <w:rsid w:val="009B4385"/>
    <w:rsid w:val="009B5ED5"/>
    <w:rsid w:val="009B62B8"/>
    <w:rsid w:val="009B6544"/>
    <w:rsid w:val="009B69E1"/>
    <w:rsid w:val="009B6DA2"/>
    <w:rsid w:val="009C02EA"/>
    <w:rsid w:val="009C0E33"/>
    <w:rsid w:val="009C101A"/>
    <w:rsid w:val="009C1170"/>
    <w:rsid w:val="009C13B4"/>
    <w:rsid w:val="009C14AF"/>
    <w:rsid w:val="009C1C69"/>
    <w:rsid w:val="009C3048"/>
    <w:rsid w:val="009C33D7"/>
    <w:rsid w:val="009C3538"/>
    <w:rsid w:val="009C4529"/>
    <w:rsid w:val="009C477C"/>
    <w:rsid w:val="009C4876"/>
    <w:rsid w:val="009C4E20"/>
    <w:rsid w:val="009C5346"/>
    <w:rsid w:val="009C55A5"/>
    <w:rsid w:val="009C5A54"/>
    <w:rsid w:val="009C6BD5"/>
    <w:rsid w:val="009C6F45"/>
    <w:rsid w:val="009C7BF7"/>
    <w:rsid w:val="009C7FD1"/>
    <w:rsid w:val="009D03E7"/>
    <w:rsid w:val="009D0E77"/>
    <w:rsid w:val="009D1613"/>
    <w:rsid w:val="009D37D8"/>
    <w:rsid w:val="009D3A75"/>
    <w:rsid w:val="009D470D"/>
    <w:rsid w:val="009D4DAE"/>
    <w:rsid w:val="009D503C"/>
    <w:rsid w:val="009D50A4"/>
    <w:rsid w:val="009D56A2"/>
    <w:rsid w:val="009D6807"/>
    <w:rsid w:val="009D6DF2"/>
    <w:rsid w:val="009D72F7"/>
    <w:rsid w:val="009E00DC"/>
    <w:rsid w:val="009E12CC"/>
    <w:rsid w:val="009E2834"/>
    <w:rsid w:val="009E4102"/>
    <w:rsid w:val="009E4350"/>
    <w:rsid w:val="009E435B"/>
    <w:rsid w:val="009E4F7E"/>
    <w:rsid w:val="009E55C2"/>
    <w:rsid w:val="009E5753"/>
    <w:rsid w:val="009E58FD"/>
    <w:rsid w:val="009E6674"/>
    <w:rsid w:val="009E670D"/>
    <w:rsid w:val="009E73B1"/>
    <w:rsid w:val="009E73E2"/>
    <w:rsid w:val="009E7532"/>
    <w:rsid w:val="009E7640"/>
    <w:rsid w:val="009E7BAE"/>
    <w:rsid w:val="009F00BC"/>
    <w:rsid w:val="009F01BF"/>
    <w:rsid w:val="009F01C4"/>
    <w:rsid w:val="009F03CC"/>
    <w:rsid w:val="009F0A31"/>
    <w:rsid w:val="009F0A61"/>
    <w:rsid w:val="009F0C34"/>
    <w:rsid w:val="009F1935"/>
    <w:rsid w:val="009F1F43"/>
    <w:rsid w:val="009F276E"/>
    <w:rsid w:val="009F37E5"/>
    <w:rsid w:val="009F3A23"/>
    <w:rsid w:val="009F4459"/>
    <w:rsid w:val="009F491D"/>
    <w:rsid w:val="009F493C"/>
    <w:rsid w:val="009F53EC"/>
    <w:rsid w:val="009F6209"/>
    <w:rsid w:val="009F62A5"/>
    <w:rsid w:val="009F6FFD"/>
    <w:rsid w:val="00A0002A"/>
    <w:rsid w:val="00A0076C"/>
    <w:rsid w:val="00A01489"/>
    <w:rsid w:val="00A014F0"/>
    <w:rsid w:val="00A016DA"/>
    <w:rsid w:val="00A02411"/>
    <w:rsid w:val="00A02B5F"/>
    <w:rsid w:val="00A03866"/>
    <w:rsid w:val="00A04311"/>
    <w:rsid w:val="00A0455C"/>
    <w:rsid w:val="00A04E44"/>
    <w:rsid w:val="00A05657"/>
    <w:rsid w:val="00A069A4"/>
    <w:rsid w:val="00A07099"/>
    <w:rsid w:val="00A10382"/>
    <w:rsid w:val="00A104D3"/>
    <w:rsid w:val="00A10807"/>
    <w:rsid w:val="00A11B71"/>
    <w:rsid w:val="00A11F33"/>
    <w:rsid w:val="00A12D92"/>
    <w:rsid w:val="00A13B47"/>
    <w:rsid w:val="00A143DD"/>
    <w:rsid w:val="00A1691D"/>
    <w:rsid w:val="00A20CDD"/>
    <w:rsid w:val="00A2153A"/>
    <w:rsid w:val="00A2163E"/>
    <w:rsid w:val="00A22BAB"/>
    <w:rsid w:val="00A23B70"/>
    <w:rsid w:val="00A24493"/>
    <w:rsid w:val="00A24BB4"/>
    <w:rsid w:val="00A24EF6"/>
    <w:rsid w:val="00A24F05"/>
    <w:rsid w:val="00A24FC8"/>
    <w:rsid w:val="00A2504C"/>
    <w:rsid w:val="00A2647E"/>
    <w:rsid w:val="00A265F9"/>
    <w:rsid w:val="00A26877"/>
    <w:rsid w:val="00A26F56"/>
    <w:rsid w:val="00A30F76"/>
    <w:rsid w:val="00A32834"/>
    <w:rsid w:val="00A328D8"/>
    <w:rsid w:val="00A33A51"/>
    <w:rsid w:val="00A33BC6"/>
    <w:rsid w:val="00A33C86"/>
    <w:rsid w:val="00A33F72"/>
    <w:rsid w:val="00A3473B"/>
    <w:rsid w:val="00A34D4C"/>
    <w:rsid w:val="00A35531"/>
    <w:rsid w:val="00A36F1E"/>
    <w:rsid w:val="00A377E3"/>
    <w:rsid w:val="00A3786A"/>
    <w:rsid w:val="00A37953"/>
    <w:rsid w:val="00A37A1A"/>
    <w:rsid w:val="00A37AEB"/>
    <w:rsid w:val="00A405AC"/>
    <w:rsid w:val="00A40C22"/>
    <w:rsid w:val="00A412BC"/>
    <w:rsid w:val="00A4153C"/>
    <w:rsid w:val="00A41B55"/>
    <w:rsid w:val="00A421C9"/>
    <w:rsid w:val="00A430F4"/>
    <w:rsid w:val="00A435F8"/>
    <w:rsid w:val="00A44241"/>
    <w:rsid w:val="00A4461F"/>
    <w:rsid w:val="00A44726"/>
    <w:rsid w:val="00A44B9F"/>
    <w:rsid w:val="00A46B0B"/>
    <w:rsid w:val="00A476DE"/>
    <w:rsid w:val="00A50E4C"/>
    <w:rsid w:val="00A514B6"/>
    <w:rsid w:val="00A51B3F"/>
    <w:rsid w:val="00A52231"/>
    <w:rsid w:val="00A5234B"/>
    <w:rsid w:val="00A53178"/>
    <w:rsid w:val="00A53597"/>
    <w:rsid w:val="00A5424C"/>
    <w:rsid w:val="00A54694"/>
    <w:rsid w:val="00A55504"/>
    <w:rsid w:val="00A56C7C"/>
    <w:rsid w:val="00A5798B"/>
    <w:rsid w:val="00A60B12"/>
    <w:rsid w:val="00A60EAD"/>
    <w:rsid w:val="00A622D6"/>
    <w:rsid w:val="00A6282E"/>
    <w:rsid w:val="00A62A24"/>
    <w:rsid w:val="00A63E6C"/>
    <w:rsid w:val="00A655B9"/>
    <w:rsid w:val="00A67961"/>
    <w:rsid w:val="00A70BD7"/>
    <w:rsid w:val="00A71B19"/>
    <w:rsid w:val="00A7213D"/>
    <w:rsid w:val="00A731A0"/>
    <w:rsid w:val="00A739A3"/>
    <w:rsid w:val="00A73B0F"/>
    <w:rsid w:val="00A76348"/>
    <w:rsid w:val="00A8003D"/>
    <w:rsid w:val="00A80340"/>
    <w:rsid w:val="00A80545"/>
    <w:rsid w:val="00A80AEA"/>
    <w:rsid w:val="00A80F8A"/>
    <w:rsid w:val="00A813AC"/>
    <w:rsid w:val="00A819CE"/>
    <w:rsid w:val="00A82E99"/>
    <w:rsid w:val="00A85496"/>
    <w:rsid w:val="00A85C3D"/>
    <w:rsid w:val="00A85EAD"/>
    <w:rsid w:val="00A87297"/>
    <w:rsid w:val="00A87478"/>
    <w:rsid w:val="00A8759C"/>
    <w:rsid w:val="00A906DD"/>
    <w:rsid w:val="00A91339"/>
    <w:rsid w:val="00A91907"/>
    <w:rsid w:val="00A9207B"/>
    <w:rsid w:val="00A92821"/>
    <w:rsid w:val="00A938F9"/>
    <w:rsid w:val="00A9405B"/>
    <w:rsid w:val="00A97BF8"/>
    <w:rsid w:val="00A97F39"/>
    <w:rsid w:val="00AA092E"/>
    <w:rsid w:val="00AA0B20"/>
    <w:rsid w:val="00AA1932"/>
    <w:rsid w:val="00AA2AD2"/>
    <w:rsid w:val="00AA2AF9"/>
    <w:rsid w:val="00AA2BAF"/>
    <w:rsid w:val="00AA341D"/>
    <w:rsid w:val="00AA3FDD"/>
    <w:rsid w:val="00AA4970"/>
    <w:rsid w:val="00AA4F20"/>
    <w:rsid w:val="00AA4FDB"/>
    <w:rsid w:val="00AA59A0"/>
    <w:rsid w:val="00AA65D9"/>
    <w:rsid w:val="00AA6F3A"/>
    <w:rsid w:val="00AA6F43"/>
    <w:rsid w:val="00AA6F55"/>
    <w:rsid w:val="00AB0104"/>
    <w:rsid w:val="00AB039A"/>
    <w:rsid w:val="00AB1419"/>
    <w:rsid w:val="00AB30F8"/>
    <w:rsid w:val="00AB3704"/>
    <w:rsid w:val="00AB37EF"/>
    <w:rsid w:val="00AB3B64"/>
    <w:rsid w:val="00AB3B98"/>
    <w:rsid w:val="00AB491F"/>
    <w:rsid w:val="00AB4CCD"/>
    <w:rsid w:val="00AB53D1"/>
    <w:rsid w:val="00AB5B48"/>
    <w:rsid w:val="00AB5F97"/>
    <w:rsid w:val="00AB762A"/>
    <w:rsid w:val="00AB7DAF"/>
    <w:rsid w:val="00AC0D35"/>
    <w:rsid w:val="00AC0EE5"/>
    <w:rsid w:val="00AC0F44"/>
    <w:rsid w:val="00AC119A"/>
    <w:rsid w:val="00AC1CD8"/>
    <w:rsid w:val="00AC1F13"/>
    <w:rsid w:val="00AC26F5"/>
    <w:rsid w:val="00AC2E99"/>
    <w:rsid w:val="00AC4CFE"/>
    <w:rsid w:val="00AC636C"/>
    <w:rsid w:val="00AC671E"/>
    <w:rsid w:val="00AC678E"/>
    <w:rsid w:val="00AD03BE"/>
    <w:rsid w:val="00AD13F0"/>
    <w:rsid w:val="00AD217B"/>
    <w:rsid w:val="00AD32BE"/>
    <w:rsid w:val="00AD37CB"/>
    <w:rsid w:val="00AD4375"/>
    <w:rsid w:val="00AD448C"/>
    <w:rsid w:val="00AD4EA0"/>
    <w:rsid w:val="00AD5CC3"/>
    <w:rsid w:val="00AD7AAC"/>
    <w:rsid w:val="00AD7B9C"/>
    <w:rsid w:val="00AE0410"/>
    <w:rsid w:val="00AE19D6"/>
    <w:rsid w:val="00AE22A6"/>
    <w:rsid w:val="00AE26E5"/>
    <w:rsid w:val="00AE2B21"/>
    <w:rsid w:val="00AE3589"/>
    <w:rsid w:val="00AE3A7B"/>
    <w:rsid w:val="00AE474B"/>
    <w:rsid w:val="00AE51E1"/>
    <w:rsid w:val="00AE57B1"/>
    <w:rsid w:val="00AE61CC"/>
    <w:rsid w:val="00AE74CB"/>
    <w:rsid w:val="00AF0B91"/>
    <w:rsid w:val="00AF0F56"/>
    <w:rsid w:val="00AF173C"/>
    <w:rsid w:val="00AF22DE"/>
    <w:rsid w:val="00AF25E9"/>
    <w:rsid w:val="00AF34E8"/>
    <w:rsid w:val="00AF357E"/>
    <w:rsid w:val="00AF3E15"/>
    <w:rsid w:val="00AF4E87"/>
    <w:rsid w:val="00AF52F0"/>
    <w:rsid w:val="00AF6134"/>
    <w:rsid w:val="00AF6569"/>
    <w:rsid w:val="00AF73D2"/>
    <w:rsid w:val="00AF7D9D"/>
    <w:rsid w:val="00B001C0"/>
    <w:rsid w:val="00B00FE9"/>
    <w:rsid w:val="00B0169E"/>
    <w:rsid w:val="00B01BAC"/>
    <w:rsid w:val="00B023CD"/>
    <w:rsid w:val="00B02663"/>
    <w:rsid w:val="00B04305"/>
    <w:rsid w:val="00B04DA9"/>
    <w:rsid w:val="00B05193"/>
    <w:rsid w:val="00B06E29"/>
    <w:rsid w:val="00B070CB"/>
    <w:rsid w:val="00B07789"/>
    <w:rsid w:val="00B07855"/>
    <w:rsid w:val="00B07B30"/>
    <w:rsid w:val="00B07F32"/>
    <w:rsid w:val="00B07F86"/>
    <w:rsid w:val="00B108FC"/>
    <w:rsid w:val="00B10BB5"/>
    <w:rsid w:val="00B11595"/>
    <w:rsid w:val="00B11662"/>
    <w:rsid w:val="00B12042"/>
    <w:rsid w:val="00B12CF6"/>
    <w:rsid w:val="00B142B3"/>
    <w:rsid w:val="00B14C7B"/>
    <w:rsid w:val="00B14D9C"/>
    <w:rsid w:val="00B1578E"/>
    <w:rsid w:val="00B15C88"/>
    <w:rsid w:val="00B16D97"/>
    <w:rsid w:val="00B170B2"/>
    <w:rsid w:val="00B17471"/>
    <w:rsid w:val="00B174FF"/>
    <w:rsid w:val="00B20E3A"/>
    <w:rsid w:val="00B21047"/>
    <w:rsid w:val="00B2342A"/>
    <w:rsid w:val="00B2574C"/>
    <w:rsid w:val="00B30243"/>
    <w:rsid w:val="00B309A3"/>
    <w:rsid w:val="00B30B4C"/>
    <w:rsid w:val="00B30E6C"/>
    <w:rsid w:val="00B31202"/>
    <w:rsid w:val="00B32A86"/>
    <w:rsid w:val="00B342B3"/>
    <w:rsid w:val="00B34300"/>
    <w:rsid w:val="00B36291"/>
    <w:rsid w:val="00B36C96"/>
    <w:rsid w:val="00B375F0"/>
    <w:rsid w:val="00B40D1F"/>
    <w:rsid w:val="00B4225C"/>
    <w:rsid w:val="00B42702"/>
    <w:rsid w:val="00B42E60"/>
    <w:rsid w:val="00B4354F"/>
    <w:rsid w:val="00B43E83"/>
    <w:rsid w:val="00B44629"/>
    <w:rsid w:val="00B446C5"/>
    <w:rsid w:val="00B447B9"/>
    <w:rsid w:val="00B46746"/>
    <w:rsid w:val="00B46B46"/>
    <w:rsid w:val="00B47165"/>
    <w:rsid w:val="00B47ED6"/>
    <w:rsid w:val="00B50CB4"/>
    <w:rsid w:val="00B51020"/>
    <w:rsid w:val="00B51731"/>
    <w:rsid w:val="00B5295E"/>
    <w:rsid w:val="00B52F9B"/>
    <w:rsid w:val="00B53AF9"/>
    <w:rsid w:val="00B5493D"/>
    <w:rsid w:val="00B55087"/>
    <w:rsid w:val="00B5535E"/>
    <w:rsid w:val="00B554DD"/>
    <w:rsid w:val="00B5619D"/>
    <w:rsid w:val="00B5719B"/>
    <w:rsid w:val="00B60188"/>
    <w:rsid w:val="00B613A2"/>
    <w:rsid w:val="00B630EE"/>
    <w:rsid w:val="00B63157"/>
    <w:rsid w:val="00B63531"/>
    <w:rsid w:val="00B63974"/>
    <w:rsid w:val="00B641D4"/>
    <w:rsid w:val="00B651CF"/>
    <w:rsid w:val="00B654B8"/>
    <w:rsid w:val="00B660D7"/>
    <w:rsid w:val="00B6671A"/>
    <w:rsid w:val="00B66CB3"/>
    <w:rsid w:val="00B723C7"/>
    <w:rsid w:val="00B72489"/>
    <w:rsid w:val="00B72A5D"/>
    <w:rsid w:val="00B72C8B"/>
    <w:rsid w:val="00B7339E"/>
    <w:rsid w:val="00B735BC"/>
    <w:rsid w:val="00B73849"/>
    <w:rsid w:val="00B738ED"/>
    <w:rsid w:val="00B73AAB"/>
    <w:rsid w:val="00B73C0E"/>
    <w:rsid w:val="00B745DF"/>
    <w:rsid w:val="00B74AED"/>
    <w:rsid w:val="00B74FF9"/>
    <w:rsid w:val="00B75081"/>
    <w:rsid w:val="00B75D21"/>
    <w:rsid w:val="00B763A0"/>
    <w:rsid w:val="00B77352"/>
    <w:rsid w:val="00B774F0"/>
    <w:rsid w:val="00B80C29"/>
    <w:rsid w:val="00B81359"/>
    <w:rsid w:val="00B815C8"/>
    <w:rsid w:val="00B81E09"/>
    <w:rsid w:val="00B82088"/>
    <w:rsid w:val="00B822E8"/>
    <w:rsid w:val="00B839A6"/>
    <w:rsid w:val="00B83F28"/>
    <w:rsid w:val="00B8414F"/>
    <w:rsid w:val="00B849D7"/>
    <w:rsid w:val="00B859F1"/>
    <w:rsid w:val="00B85AAD"/>
    <w:rsid w:val="00B876AF"/>
    <w:rsid w:val="00B91119"/>
    <w:rsid w:val="00B9155B"/>
    <w:rsid w:val="00B9200D"/>
    <w:rsid w:val="00B92556"/>
    <w:rsid w:val="00B92F13"/>
    <w:rsid w:val="00B93F67"/>
    <w:rsid w:val="00B940EF"/>
    <w:rsid w:val="00B9474A"/>
    <w:rsid w:val="00B958F6"/>
    <w:rsid w:val="00B9655D"/>
    <w:rsid w:val="00B96B78"/>
    <w:rsid w:val="00BA2247"/>
    <w:rsid w:val="00BA25E2"/>
    <w:rsid w:val="00BA303B"/>
    <w:rsid w:val="00BA3580"/>
    <w:rsid w:val="00BA4FBC"/>
    <w:rsid w:val="00BA6D52"/>
    <w:rsid w:val="00BA7750"/>
    <w:rsid w:val="00BA7D34"/>
    <w:rsid w:val="00BB063E"/>
    <w:rsid w:val="00BB13AE"/>
    <w:rsid w:val="00BB1698"/>
    <w:rsid w:val="00BB19B5"/>
    <w:rsid w:val="00BB1B42"/>
    <w:rsid w:val="00BB3D1D"/>
    <w:rsid w:val="00BB62F5"/>
    <w:rsid w:val="00BB6339"/>
    <w:rsid w:val="00BB6588"/>
    <w:rsid w:val="00BB76F8"/>
    <w:rsid w:val="00BC0693"/>
    <w:rsid w:val="00BC1073"/>
    <w:rsid w:val="00BC13B2"/>
    <w:rsid w:val="00BC303C"/>
    <w:rsid w:val="00BC34A5"/>
    <w:rsid w:val="00BC40C0"/>
    <w:rsid w:val="00BC576A"/>
    <w:rsid w:val="00BC5875"/>
    <w:rsid w:val="00BC5ECA"/>
    <w:rsid w:val="00BC6410"/>
    <w:rsid w:val="00BC64AB"/>
    <w:rsid w:val="00BD0899"/>
    <w:rsid w:val="00BD089B"/>
    <w:rsid w:val="00BD0AAA"/>
    <w:rsid w:val="00BD16C3"/>
    <w:rsid w:val="00BD1982"/>
    <w:rsid w:val="00BD1F23"/>
    <w:rsid w:val="00BD3903"/>
    <w:rsid w:val="00BD4CD7"/>
    <w:rsid w:val="00BD5A6F"/>
    <w:rsid w:val="00BD675C"/>
    <w:rsid w:val="00BD6D61"/>
    <w:rsid w:val="00BE0602"/>
    <w:rsid w:val="00BE21CB"/>
    <w:rsid w:val="00BE2495"/>
    <w:rsid w:val="00BE313D"/>
    <w:rsid w:val="00BE353D"/>
    <w:rsid w:val="00BE5D23"/>
    <w:rsid w:val="00BE66BE"/>
    <w:rsid w:val="00BE66CE"/>
    <w:rsid w:val="00BE69C2"/>
    <w:rsid w:val="00BE71A7"/>
    <w:rsid w:val="00BE759D"/>
    <w:rsid w:val="00BF05DB"/>
    <w:rsid w:val="00BF10B9"/>
    <w:rsid w:val="00BF1327"/>
    <w:rsid w:val="00BF1803"/>
    <w:rsid w:val="00BF1DF1"/>
    <w:rsid w:val="00BF269D"/>
    <w:rsid w:val="00BF33F1"/>
    <w:rsid w:val="00BF3D6D"/>
    <w:rsid w:val="00BF4397"/>
    <w:rsid w:val="00BF5361"/>
    <w:rsid w:val="00BF6F5A"/>
    <w:rsid w:val="00BF7AA7"/>
    <w:rsid w:val="00BF7C36"/>
    <w:rsid w:val="00C00803"/>
    <w:rsid w:val="00C00CB1"/>
    <w:rsid w:val="00C00EB1"/>
    <w:rsid w:val="00C00F92"/>
    <w:rsid w:val="00C0174D"/>
    <w:rsid w:val="00C024D0"/>
    <w:rsid w:val="00C03BB9"/>
    <w:rsid w:val="00C0464F"/>
    <w:rsid w:val="00C04EEE"/>
    <w:rsid w:val="00C05987"/>
    <w:rsid w:val="00C05DBF"/>
    <w:rsid w:val="00C0612C"/>
    <w:rsid w:val="00C066BA"/>
    <w:rsid w:val="00C07677"/>
    <w:rsid w:val="00C1019A"/>
    <w:rsid w:val="00C10AEE"/>
    <w:rsid w:val="00C10DB7"/>
    <w:rsid w:val="00C10EA2"/>
    <w:rsid w:val="00C11069"/>
    <w:rsid w:val="00C11079"/>
    <w:rsid w:val="00C11203"/>
    <w:rsid w:val="00C1121D"/>
    <w:rsid w:val="00C1201C"/>
    <w:rsid w:val="00C127A4"/>
    <w:rsid w:val="00C13094"/>
    <w:rsid w:val="00C1340B"/>
    <w:rsid w:val="00C13880"/>
    <w:rsid w:val="00C14151"/>
    <w:rsid w:val="00C1453F"/>
    <w:rsid w:val="00C15A87"/>
    <w:rsid w:val="00C1619E"/>
    <w:rsid w:val="00C16473"/>
    <w:rsid w:val="00C20446"/>
    <w:rsid w:val="00C21055"/>
    <w:rsid w:val="00C24E5A"/>
    <w:rsid w:val="00C260D4"/>
    <w:rsid w:val="00C26557"/>
    <w:rsid w:val="00C269AE"/>
    <w:rsid w:val="00C26FE6"/>
    <w:rsid w:val="00C27097"/>
    <w:rsid w:val="00C270B2"/>
    <w:rsid w:val="00C2768A"/>
    <w:rsid w:val="00C3026B"/>
    <w:rsid w:val="00C307C6"/>
    <w:rsid w:val="00C30B87"/>
    <w:rsid w:val="00C31CCE"/>
    <w:rsid w:val="00C31F93"/>
    <w:rsid w:val="00C33183"/>
    <w:rsid w:val="00C34D89"/>
    <w:rsid w:val="00C36405"/>
    <w:rsid w:val="00C36C3A"/>
    <w:rsid w:val="00C36C98"/>
    <w:rsid w:val="00C36FC0"/>
    <w:rsid w:val="00C402BA"/>
    <w:rsid w:val="00C405EB"/>
    <w:rsid w:val="00C40815"/>
    <w:rsid w:val="00C416C7"/>
    <w:rsid w:val="00C4221C"/>
    <w:rsid w:val="00C427C9"/>
    <w:rsid w:val="00C42A49"/>
    <w:rsid w:val="00C431AD"/>
    <w:rsid w:val="00C43608"/>
    <w:rsid w:val="00C447CB"/>
    <w:rsid w:val="00C4625F"/>
    <w:rsid w:val="00C470B7"/>
    <w:rsid w:val="00C479DE"/>
    <w:rsid w:val="00C47D0E"/>
    <w:rsid w:val="00C5035C"/>
    <w:rsid w:val="00C50610"/>
    <w:rsid w:val="00C50F0E"/>
    <w:rsid w:val="00C510BD"/>
    <w:rsid w:val="00C52BEE"/>
    <w:rsid w:val="00C53D99"/>
    <w:rsid w:val="00C54BC6"/>
    <w:rsid w:val="00C55044"/>
    <w:rsid w:val="00C55760"/>
    <w:rsid w:val="00C569E9"/>
    <w:rsid w:val="00C56E67"/>
    <w:rsid w:val="00C57761"/>
    <w:rsid w:val="00C5791B"/>
    <w:rsid w:val="00C608AB"/>
    <w:rsid w:val="00C609D8"/>
    <w:rsid w:val="00C60D41"/>
    <w:rsid w:val="00C63B49"/>
    <w:rsid w:val="00C63E90"/>
    <w:rsid w:val="00C63EB5"/>
    <w:rsid w:val="00C64088"/>
    <w:rsid w:val="00C659B9"/>
    <w:rsid w:val="00C663F6"/>
    <w:rsid w:val="00C6751E"/>
    <w:rsid w:val="00C67999"/>
    <w:rsid w:val="00C67A26"/>
    <w:rsid w:val="00C67B6B"/>
    <w:rsid w:val="00C67CB7"/>
    <w:rsid w:val="00C67E4C"/>
    <w:rsid w:val="00C70F4E"/>
    <w:rsid w:val="00C72528"/>
    <w:rsid w:val="00C72C78"/>
    <w:rsid w:val="00C73197"/>
    <w:rsid w:val="00C742B8"/>
    <w:rsid w:val="00C74AD1"/>
    <w:rsid w:val="00C75135"/>
    <w:rsid w:val="00C753BF"/>
    <w:rsid w:val="00C754AC"/>
    <w:rsid w:val="00C75797"/>
    <w:rsid w:val="00C75C48"/>
    <w:rsid w:val="00C75CF6"/>
    <w:rsid w:val="00C76C90"/>
    <w:rsid w:val="00C7758C"/>
    <w:rsid w:val="00C801A0"/>
    <w:rsid w:val="00C803E7"/>
    <w:rsid w:val="00C81201"/>
    <w:rsid w:val="00C81816"/>
    <w:rsid w:val="00C83A21"/>
    <w:rsid w:val="00C8667D"/>
    <w:rsid w:val="00C869F4"/>
    <w:rsid w:val="00C871EE"/>
    <w:rsid w:val="00C874EB"/>
    <w:rsid w:val="00C903BC"/>
    <w:rsid w:val="00C9121F"/>
    <w:rsid w:val="00C91F10"/>
    <w:rsid w:val="00C92170"/>
    <w:rsid w:val="00C92347"/>
    <w:rsid w:val="00C92A33"/>
    <w:rsid w:val="00C93666"/>
    <w:rsid w:val="00C938B8"/>
    <w:rsid w:val="00C9462F"/>
    <w:rsid w:val="00C95292"/>
    <w:rsid w:val="00C9532A"/>
    <w:rsid w:val="00C968E1"/>
    <w:rsid w:val="00CA029C"/>
    <w:rsid w:val="00CA08DE"/>
    <w:rsid w:val="00CA1045"/>
    <w:rsid w:val="00CA159F"/>
    <w:rsid w:val="00CA19BD"/>
    <w:rsid w:val="00CA2CC7"/>
    <w:rsid w:val="00CA31F2"/>
    <w:rsid w:val="00CA3382"/>
    <w:rsid w:val="00CA46FA"/>
    <w:rsid w:val="00CA4942"/>
    <w:rsid w:val="00CA55FB"/>
    <w:rsid w:val="00CA5915"/>
    <w:rsid w:val="00CA5975"/>
    <w:rsid w:val="00CA6AF2"/>
    <w:rsid w:val="00CA70C6"/>
    <w:rsid w:val="00CA7A91"/>
    <w:rsid w:val="00CB02D9"/>
    <w:rsid w:val="00CB0419"/>
    <w:rsid w:val="00CB0D88"/>
    <w:rsid w:val="00CB114C"/>
    <w:rsid w:val="00CB1952"/>
    <w:rsid w:val="00CB273A"/>
    <w:rsid w:val="00CB3098"/>
    <w:rsid w:val="00CB366E"/>
    <w:rsid w:val="00CB3869"/>
    <w:rsid w:val="00CB3978"/>
    <w:rsid w:val="00CB44B1"/>
    <w:rsid w:val="00CB5144"/>
    <w:rsid w:val="00CB5674"/>
    <w:rsid w:val="00CB74F6"/>
    <w:rsid w:val="00CB78AC"/>
    <w:rsid w:val="00CC01CD"/>
    <w:rsid w:val="00CC0C1F"/>
    <w:rsid w:val="00CC10C8"/>
    <w:rsid w:val="00CC1C23"/>
    <w:rsid w:val="00CC34C2"/>
    <w:rsid w:val="00CC3710"/>
    <w:rsid w:val="00CC4BBC"/>
    <w:rsid w:val="00CC4EBA"/>
    <w:rsid w:val="00CC64FA"/>
    <w:rsid w:val="00CC6E9B"/>
    <w:rsid w:val="00CC77F6"/>
    <w:rsid w:val="00CD081C"/>
    <w:rsid w:val="00CD0F4F"/>
    <w:rsid w:val="00CD1064"/>
    <w:rsid w:val="00CD1235"/>
    <w:rsid w:val="00CD174A"/>
    <w:rsid w:val="00CD345D"/>
    <w:rsid w:val="00CD421F"/>
    <w:rsid w:val="00CD4727"/>
    <w:rsid w:val="00CD5113"/>
    <w:rsid w:val="00CD59BA"/>
    <w:rsid w:val="00CD5ECD"/>
    <w:rsid w:val="00CD7BDA"/>
    <w:rsid w:val="00CE0FDC"/>
    <w:rsid w:val="00CE1481"/>
    <w:rsid w:val="00CE17F0"/>
    <w:rsid w:val="00CE1DD8"/>
    <w:rsid w:val="00CE245C"/>
    <w:rsid w:val="00CE3F71"/>
    <w:rsid w:val="00CE4334"/>
    <w:rsid w:val="00CE5112"/>
    <w:rsid w:val="00CE54E0"/>
    <w:rsid w:val="00CE5693"/>
    <w:rsid w:val="00CE5944"/>
    <w:rsid w:val="00CE5BBC"/>
    <w:rsid w:val="00CE66F3"/>
    <w:rsid w:val="00CF0426"/>
    <w:rsid w:val="00CF07EC"/>
    <w:rsid w:val="00CF0A68"/>
    <w:rsid w:val="00CF0BF3"/>
    <w:rsid w:val="00CF0D23"/>
    <w:rsid w:val="00CF157A"/>
    <w:rsid w:val="00CF15A6"/>
    <w:rsid w:val="00CF2987"/>
    <w:rsid w:val="00CF3182"/>
    <w:rsid w:val="00CF3FB9"/>
    <w:rsid w:val="00CF47B6"/>
    <w:rsid w:val="00CF5944"/>
    <w:rsid w:val="00CF5EF6"/>
    <w:rsid w:val="00D0214A"/>
    <w:rsid w:val="00D03518"/>
    <w:rsid w:val="00D03EED"/>
    <w:rsid w:val="00D03FFA"/>
    <w:rsid w:val="00D043BD"/>
    <w:rsid w:val="00D0442D"/>
    <w:rsid w:val="00D04624"/>
    <w:rsid w:val="00D048A0"/>
    <w:rsid w:val="00D04D3F"/>
    <w:rsid w:val="00D04DEB"/>
    <w:rsid w:val="00D05876"/>
    <w:rsid w:val="00D06791"/>
    <w:rsid w:val="00D07AB7"/>
    <w:rsid w:val="00D07BB9"/>
    <w:rsid w:val="00D1094D"/>
    <w:rsid w:val="00D10A57"/>
    <w:rsid w:val="00D11994"/>
    <w:rsid w:val="00D11A21"/>
    <w:rsid w:val="00D11C45"/>
    <w:rsid w:val="00D12189"/>
    <w:rsid w:val="00D12FC6"/>
    <w:rsid w:val="00D132C1"/>
    <w:rsid w:val="00D146D8"/>
    <w:rsid w:val="00D14BCA"/>
    <w:rsid w:val="00D1554B"/>
    <w:rsid w:val="00D16B7D"/>
    <w:rsid w:val="00D170B1"/>
    <w:rsid w:val="00D17309"/>
    <w:rsid w:val="00D207F5"/>
    <w:rsid w:val="00D227EE"/>
    <w:rsid w:val="00D22E4A"/>
    <w:rsid w:val="00D25219"/>
    <w:rsid w:val="00D25B32"/>
    <w:rsid w:val="00D263AD"/>
    <w:rsid w:val="00D27F94"/>
    <w:rsid w:val="00D30BF5"/>
    <w:rsid w:val="00D31046"/>
    <w:rsid w:val="00D312A6"/>
    <w:rsid w:val="00D323C2"/>
    <w:rsid w:val="00D33337"/>
    <w:rsid w:val="00D34467"/>
    <w:rsid w:val="00D34E9E"/>
    <w:rsid w:val="00D355CD"/>
    <w:rsid w:val="00D35A3B"/>
    <w:rsid w:val="00D361A0"/>
    <w:rsid w:val="00D36D9D"/>
    <w:rsid w:val="00D372E9"/>
    <w:rsid w:val="00D4019A"/>
    <w:rsid w:val="00D40466"/>
    <w:rsid w:val="00D40553"/>
    <w:rsid w:val="00D40A96"/>
    <w:rsid w:val="00D41198"/>
    <w:rsid w:val="00D4155E"/>
    <w:rsid w:val="00D42815"/>
    <w:rsid w:val="00D43954"/>
    <w:rsid w:val="00D43AE1"/>
    <w:rsid w:val="00D44540"/>
    <w:rsid w:val="00D451FF"/>
    <w:rsid w:val="00D4594A"/>
    <w:rsid w:val="00D46066"/>
    <w:rsid w:val="00D46866"/>
    <w:rsid w:val="00D476BC"/>
    <w:rsid w:val="00D4788E"/>
    <w:rsid w:val="00D47AC4"/>
    <w:rsid w:val="00D47D4D"/>
    <w:rsid w:val="00D50970"/>
    <w:rsid w:val="00D50D67"/>
    <w:rsid w:val="00D516E7"/>
    <w:rsid w:val="00D523D6"/>
    <w:rsid w:val="00D52F4F"/>
    <w:rsid w:val="00D53DC3"/>
    <w:rsid w:val="00D54408"/>
    <w:rsid w:val="00D5479A"/>
    <w:rsid w:val="00D551DB"/>
    <w:rsid w:val="00D55B93"/>
    <w:rsid w:val="00D56A75"/>
    <w:rsid w:val="00D56C00"/>
    <w:rsid w:val="00D56C04"/>
    <w:rsid w:val="00D60341"/>
    <w:rsid w:val="00D61920"/>
    <w:rsid w:val="00D61CEE"/>
    <w:rsid w:val="00D6321F"/>
    <w:rsid w:val="00D637CD"/>
    <w:rsid w:val="00D63F94"/>
    <w:rsid w:val="00D64D80"/>
    <w:rsid w:val="00D656D9"/>
    <w:rsid w:val="00D65FED"/>
    <w:rsid w:val="00D663CA"/>
    <w:rsid w:val="00D66CD3"/>
    <w:rsid w:val="00D66D88"/>
    <w:rsid w:val="00D66EE3"/>
    <w:rsid w:val="00D67304"/>
    <w:rsid w:val="00D67A20"/>
    <w:rsid w:val="00D70085"/>
    <w:rsid w:val="00D708DA"/>
    <w:rsid w:val="00D71134"/>
    <w:rsid w:val="00D71B66"/>
    <w:rsid w:val="00D7389E"/>
    <w:rsid w:val="00D75473"/>
    <w:rsid w:val="00D758C2"/>
    <w:rsid w:val="00D76913"/>
    <w:rsid w:val="00D80D06"/>
    <w:rsid w:val="00D81282"/>
    <w:rsid w:val="00D8154D"/>
    <w:rsid w:val="00D81CE5"/>
    <w:rsid w:val="00D83602"/>
    <w:rsid w:val="00D83806"/>
    <w:rsid w:val="00D8473C"/>
    <w:rsid w:val="00D8476A"/>
    <w:rsid w:val="00D847E8"/>
    <w:rsid w:val="00D84AAB"/>
    <w:rsid w:val="00D84E2F"/>
    <w:rsid w:val="00D852E4"/>
    <w:rsid w:val="00D8541D"/>
    <w:rsid w:val="00D8590F"/>
    <w:rsid w:val="00D91E00"/>
    <w:rsid w:val="00D9274E"/>
    <w:rsid w:val="00D93D35"/>
    <w:rsid w:val="00D940FF"/>
    <w:rsid w:val="00D95519"/>
    <w:rsid w:val="00D95CA5"/>
    <w:rsid w:val="00D97CDF"/>
    <w:rsid w:val="00DA0B97"/>
    <w:rsid w:val="00DA16F8"/>
    <w:rsid w:val="00DA1908"/>
    <w:rsid w:val="00DA19DC"/>
    <w:rsid w:val="00DA1B19"/>
    <w:rsid w:val="00DA1DDD"/>
    <w:rsid w:val="00DA2BB9"/>
    <w:rsid w:val="00DA3D12"/>
    <w:rsid w:val="00DA3DA9"/>
    <w:rsid w:val="00DA4648"/>
    <w:rsid w:val="00DA4C9D"/>
    <w:rsid w:val="00DA5672"/>
    <w:rsid w:val="00DA5BE2"/>
    <w:rsid w:val="00DA76CA"/>
    <w:rsid w:val="00DA7EC7"/>
    <w:rsid w:val="00DB0CDE"/>
    <w:rsid w:val="00DB181E"/>
    <w:rsid w:val="00DB1923"/>
    <w:rsid w:val="00DB1A25"/>
    <w:rsid w:val="00DB1E78"/>
    <w:rsid w:val="00DB22BC"/>
    <w:rsid w:val="00DB393F"/>
    <w:rsid w:val="00DB3C44"/>
    <w:rsid w:val="00DB4A2F"/>
    <w:rsid w:val="00DB4CFB"/>
    <w:rsid w:val="00DB5266"/>
    <w:rsid w:val="00DB57E4"/>
    <w:rsid w:val="00DB65A7"/>
    <w:rsid w:val="00DC0B3A"/>
    <w:rsid w:val="00DC1965"/>
    <w:rsid w:val="00DC1C0E"/>
    <w:rsid w:val="00DC25DF"/>
    <w:rsid w:val="00DC2A3E"/>
    <w:rsid w:val="00DC3711"/>
    <w:rsid w:val="00DC3EE6"/>
    <w:rsid w:val="00DC54C9"/>
    <w:rsid w:val="00DC632D"/>
    <w:rsid w:val="00DC6E39"/>
    <w:rsid w:val="00DD0276"/>
    <w:rsid w:val="00DD03C1"/>
    <w:rsid w:val="00DD05B2"/>
    <w:rsid w:val="00DD11DE"/>
    <w:rsid w:val="00DD1F6F"/>
    <w:rsid w:val="00DD20D5"/>
    <w:rsid w:val="00DD3394"/>
    <w:rsid w:val="00DD36DB"/>
    <w:rsid w:val="00DD38B7"/>
    <w:rsid w:val="00DD3D80"/>
    <w:rsid w:val="00DD4081"/>
    <w:rsid w:val="00DD4D87"/>
    <w:rsid w:val="00DD5E30"/>
    <w:rsid w:val="00DD5F8F"/>
    <w:rsid w:val="00DE1123"/>
    <w:rsid w:val="00DE2041"/>
    <w:rsid w:val="00DE257B"/>
    <w:rsid w:val="00DE2C51"/>
    <w:rsid w:val="00DE4567"/>
    <w:rsid w:val="00DE535E"/>
    <w:rsid w:val="00DE6058"/>
    <w:rsid w:val="00DE6BCF"/>
    <w:rsid w:val="00DE7898"/>
    <w:rsid w:val="00DE79F7"/>
    <w:rsid w:val="00DE7DA9"/>
    <w:rsid w:val="00DF03B4"/>
    <w:rsid w:val="00DF1253"/>
    <w:rsid w:val="00DF1A8D"/>
    <w:rsid w:val="00DF2CEF"/>
    <w:rsid w:val="00DF2F56"/>
    <w:rsid w:val="00DF34AA"/>
    <w:rsid w:val="00DF36E8"/>
    <w:rsid w:val="00DF3EDF"/>
    <w:rsid w:val="00DF3F61"/>
    <w:rsid w:val="00DF43B2"/>
    <w:rsid w:val="00DF5884"/>
    <w:rsid w:val="00DF5A3E"/>
    <w:rsid w:val="00DF6864"/>
    <w:rsid w:val="00DF6E0E"/>
    <w:rsid w:val="00DF7544"/>
    <w:rsid w:val="00DF7DC4"/>
    <w:rsid w:val="00E0124C"/>
    <w:rsid w:val="00E01355"/>
    <w:rsid w:val="00E021B6"/>
    <w:rsid w:val="00E02416"/>
    <w:rsid w:val="00E02451"/>
    <w:rsid w:val="00E042A4"/>
    <w:rsid w:val="00E0443A"/>
    <w:rsid w:val="00E05915"/>
    <w:rsid w:val="00E060CF"/>
    <w:rsid w:val="00E06CDA"/>
    <w:rsid w:val="00E06E06"/>
    <w:rsid w:val="00E0732D"/>
    <w:rsid w:val="00E1023A"/>
    <w:rsid w:val="00E11906"/>
    <w:rsid w:val="00E13124"/>
    <w:rsid w:val="00E13D54"/>
    <w:rsid w:val="00E148E5"/>
    <w:rsid w:val="00E14BA8"/>
    <w:rsid w:val="00E14D21"/>
    <w:rsid w:val="00E14DCB"/>
    <w:rsid w:val="00E15278"/>
    <w:rsid w:val="00E16824"/>
    <w:rsid w:val="00E177D5"/>
    <w:rsid w:val="00E177DA"/>
    <w:rsid w:val="00E20209"/>
    <w:rsid w:val="00E20327"/>
    <w:rsid w:val="00E20FB4"/>
    <w:rsid w:val="00E21105"/>
    <w:rsid w:val="00E214D1"/>
    <w:rsid w:val="00E21DFD"/>
    <w:rsid w:val="00E22CD6"/>
    <w:rsid w:val="00E234A7"/>
    <w:rsid w:val="00E23757"/>
    <w:rsid w:val="00E243E3"/>
    <w:rsid w:val="00E2450C"/>
    <w:rsid w:val="00E24703"/>
    <w:rsid w:val="00E25832"/>
    <w:rsid w:val="00E2630E"/>
    <w:rsid w:val="00E26349"/>
    <w:rsid w:val="00E26763"/>
    <w:rsid w:val="00E27D90"/>
    <w:rsid w:val="00E27DE6"/>
    <w:rsid w:val="00E310D2"/>
    <w:rsid w:val="00E321A6"/>
    <w:rsid w:val="00E32808"/>
    <w:rsid w:val="00E32E9E"/>
    <w:rsid w:val="00E331F3"/>
    <w:rsid w:val="00E33572"/>
    <w:rsid w:val="00E341CD"/>
    <w:rsid w:val="00E34C19"/>
    <w:rsid w:val="00E34F9A"/>
    <w:rsid w:val="00E35A0B"/>
    <w:rsid w:val="00E35D9C"/>
    <w:rsid w:val="00E35E03"/>
    <w:rsid w:val="00E368AE"/>
    <w:rsid w:val="00E369D1"/>
    <w:rsid w:val="00E36F3F"/>
    <w:rsid w:val="00E3713E"/>
    <w:rsid w:val="00E37962"/>
    <w:rsid w:val="00E40C12"/>
    <w:rsid w:val="00E4164C"/>
    <w:rsid w:val="00E419B8"/>
    <w:rsid w:val="00E41D90"/>
    <w:rsid w:val="00E4394E"/>
    <w:rsid w:val="00E43C0C"/>
    <w:rsid w:val="00E4401C"/>
    <w:rsid w:val="00E44A42"/>
    <w:rsid w:val="00E450EC"/>
    <w:rsid w:val="00E4556B"/>
    <w:rsid w:val="00E45979"/>
    <w:rsid w:val="00E45FA6"/>
    <w:rsid w:val="00E45FD6"/>
    <w:rsid w:val="00E4619C"/>
    <w:rsid w:val="00E4662A"/>
    <w:rsid w:val="00E50405"/>
    <w:rsid w:val="00E51893"/>
    <w:rsid w:val="00E51F40"/>
    <w:rsid w:val="00E5203B"/>
    <w:rsid w:val="00E520AF"/>
    <w:rsid w:val="00E522E9"/>
    <w:rsid w:val="00E52732"/>
    <w:rsid w:val="00E52E86"/>
    <w:rsid w:val="00E53FDF"/>
    <w:rsid w:val="00E547B9"/>
    <w:rsid w:val="00E5559D"/>
    <w:rsid w:val="00E55A9C"/>
    <w:rsid w:val="00E56A9C"/>
    <w:rsid w:val="00E57296"/>
    <w:rsid w:val="00E57381"/>
    <w:rsid w:val="00E57723"/>
    <w:rsid w:val="00E57B38"/>
    <w:rsid w:val="00E57CAD"/>
    <w:rsid w:val="00E57E3A"/>
    <w:rsid w:val="00E57F4E"/>
    <w:rsid w:val="00E602AC"/>
    <w:rsid w:val="00E60454"/>
    <w:rsid w:val="00E60FFE"/>
    <w:rsid w:val="00E6218F"/>
    <w:rsid w:val="00E621F8"/>
    <w:rsid w:val="00E63668"/>
    <w:rsid w:val="00E644EE"/>
    <w:rsid w:val="00E6796D"/>
    <w:rsid w:val="00E708E1"/>
    <w:rsid w:val="00E70C5B"/>
    <w:rsid w:val="00E72100"/>
    <w:rsid w:val="00E726E9"/>
    <w:rsid w:val="00E72E22"/>
    <w:rsid w:val="00E7318F"/>
    <w:rsid w:val="00E74BAB"/>
    <w:rsid w:val="00E74EA1"/>
    <w:rsid w:val="00E74FCB"/>
    <w:rsid w:val="00E75917"/>
    <w:rsid w:val="00E77F60"/>
    <w:rsid w:val="00E803F6"/>
    <w:rsid w:val="00E8091D"/>
    <w:rsid w:val="00E80ABE"/>
    <w:rsid w:val="00E80CBB"/>
    <w:rsid w:val="00E81643"/>
    <w:rsid w:val="00E83371"/>
    <w:rsid w:val="00E8422A"/>
    <w:rsid w:val="00E84AB8"/>
    <w:rsid w:val="00E84DCF"/>
    <w:rsid w:val="00E85D10"/>
    <w:rsid w:val="00E86374"/>
    <w:rsid w:val="00E87619"/>
    <w:rsid w:val="00E90B9E"/>
    <w:rsid w:val="00E914EC"/>
    <w:rsid w:val="00E928E4"/>
    <w:rsid w:val="00E92B12"/>
    <w:rsid w:val="00E92E48"/>
    <w:rsid w:val="00E92E63"/>
    <w:rsid w:val="00E93BBE"/>
    <w:rsid w:val="00E951C6"/>
    <w:rsid w:val="00E955AF"/>
    <w:rsid w:val="00E95AEF"/>
    <w:rsid w:val="00E95CB9"/>
    <w:rsid w:val="00E96E26"/>
    <w:rsid w:val="00E97EB8"/>
    <w:rsid w:val="00EA0E3B"/>
    <w:rsid w:val="00EA2452"/>
    <w:rsid w:val="00EA25F4"/>
    <w:rsid w:val="00EA29AF"/>
    <w:rsid w:val="00EA3D97"/>
    <w:rsid w:val="00EA49DF"/>
    <w:rsid w:val="00EA6475"/>
    <w:rsid w:val="00EA7F4C"/>
    <w:rsid w:val="00EB0037"/>
    <w:rsid w:val="00EB0F32"/>
    <w:rsid w:val="00EB2FDA"/>
    <w:rsid w:val="00EB39D3"/>
    <w:rsid w:val="00EB3D47"/>
    <w:rsid w:val="00EB4DEA"/>
    <w:rsid w:val="00EB538F"/>
    <w:rsid w:val="00EB540D"/>
    <w:rsid w:val="00EB5770"/>
    <w:rsid w:val="00EB643D"/>
    <w:rsid w:val="00EB68FB"/>
    <w:rsid w:val="00EB758A"/>
    <w:rsid w:val="00EB7EB9"/>
    <w:rsid w:val="00EC02D3"/>
    <w:rsid w:val="00EC1754"/>
    <w:rsid w:val="00EC1C6F"/>
    <w:rsid w:val="00EC1ED7"/>
    <w:rsid w:val="00EC35AD"/>
    <w:rsid w:val="00EC3BF2"/>
    <w:rsid w:val="00EC3E68"/>
    <w:rsid w:val="00EC45FB"/>
    <w:rsid w:val="00EC52B2"/>
    <w:rsid w:val="00EC5649"/>
    <w:rsid w:val="00EC5B65"/>
    <w:rsid w:val="00EC6362"/>
    <w:rsid w:val="00EC6D36"/>
    <w:rsid w:val="00EC7DFD"/>
    <w:rsid w:val="00EC7E3B"/>
    <w:rsid w:val="00ED0D96"/>
    <w:rsid w:val="00ED0DFF"/>
    <w:rsid w:val="00ED1285"/>
    <w:rsid w:val="00ED1389"/>
    <w:rsid w:val="00ED172B"/>
    <w:rsid w:val="00ED2F1B"/>
    <w:rsid w:val="00ED33CF"/>
    <w:rsid w:val="00ED3613"/>
    <w:rsid w:val="00ED5391"/>
    <w:rsid w:val="00ED5500"/>
    <w:rsid w:val="00ED59C6"/>
    <w:rsid w:val="00ED6401"/>
    <w:rsid w:val="00ED7393"/>
    <w:rsid w:val="00EE0936"/>
    <w:rsid w:val="00EE2685"/>
    <w:rsid w:val="00EE2A32"/>
    <w:rsid w:val="00EE3FD0"/>
    <w:rsid w:val="00EE45A7"/>
    <w:rsid w:val="00EE4710"/>
    <w:rsid w:val="00EE4AAE"/>
    <w:rsid w:val="00EE4E2B"/>
    <w:rsid w:val="00EE5FAB"/>
    <w:rsid w:val="00EE63F7"/>
    <w:rsid w:val="00EE646D"/>
    <w:rsid w:val="00EE6498"/>
    <w:rsid w:val="00EE7C15"/>
    <w:rsid w:val="00EF033E"/>
    <w:rsid w:val="00EF0B4E"/>
    <w:rsid w:val="00EF0C4E"/>
    <w:rsid w:val="00EF13CE"/>
    <w:rsid w:val="00EF17CD"/>
    <w:rsid w:val="00EF1AB8"/>
    <w:rsid w:val="00EF1DF9"/>
    <w:rsid w:val="00EF254C"/>
    <w:rsid w:val="00EF334A"/>
    <w:rsid w:val="00EF36A4"/>
    <w:rsid w:val="00EF556E"/>
    <w:rsid w:val="00EF67AD"/>
    <w:rsid w:val="00EF74D3"/>
    <w:rsid w:val="00EF77F1"/>
    <w:rsid w:val="00EF7CF4"/>
    <w:rsid w:val="00EF7D3C"/>
    <w:rsid w:val="00EF7F38"/>
    <w:rsid w:val="00F00218"/>
    <w:rsid w:val="00F00611"/>
    <w:rsid w:val="00F00957"/>
    <w:rsid w:val="00F00A91"/>
    <w:rsid w:val="00F00D5D"/>
    <w:rsid w:val="00F026D0"/>
    <w:rsid w:val="00F02797"/>
    <w:rsid w:val="00F03183"/>
    <w:rsid w:val="00F03965"/>
    <w:rsid w:val="00F03D18"/>
    <w:rsid w:val="00F04544"/>
    <w:rsid w:val="00F04C1F"/>
    <w:rsid w:val="00F062CA"/>
    <w:rsid w:val="00F0632C"/>
    <w:rsid w:val="00F06B7F"/>
    <w:rsid w:val="00F07B05"/>
    <w:rsid w:val="00F07EBC"/>
    <w:rsid w:val="00F11018"/>
    <w:rsid w:val="00F110AC"/>
    <w:rsid w:val="00F11205"/>
    <w:rsid w:val="00F117E8"/>
    <w:rsid w:val="00F11CC2"/>
    <w:rsid w:val="00F128C5"/>
    <w:rsid w:val="00F13375"/>
    <w:rsid w:val="00F13D0E"/>
    <w:rsid w:val="00F13D97"/>
    <w:rsid w:val="00F14465"/>
    <w:rsid w:val="00F146CE"/>
    <w:rsid w:val="00F1500C"/>
    <w:rsid w:val="00F15A6F"/>
    <w:rsid w:val="00F15DE4"/>
    <w:rsid w:val="00F173A6"/>
    <w:rsid w:val="00F17C5D"/>
    <w:rsid w:val="00F209A0"/>
    <w:rsid w:val="00F21DE7"/>
    <w:rsid w:val="00F23E7B"/>
    <w:rsid w:val="00F24B9B"/>
    <w:rsid w:val="00F25D2D"/>
    <w:rsid w:val="00F25F99"/>
    <w:rsid w:val="00F26DE8"/>
    <w:rsid w:val="00F26F4F"/>
    <w:rsid w:val="00F27A89"/>
    <w:rsid w:val="00F315A0"/>
    <w:rsid w:val="00F31954"/>
    <w:rsid w:val="00F31D80"/>
    <w:rsid w:val="00F32223"/>
    <w:rsid w:val="00F32B0D"/>
    <w:rsid w:val="00F32E4F"/>
    <w:rsid w:val="00F33181"/>
    <w:rsid w:val="00F33F38"/>
    <w:rsid w:val="00F33F3C"/>
    <w:rsid w:val="00F343C0"/>
    <w:rsid w:val="00F3625E"/>
    <w:rsid w:val="00F3708F"/>
    <w:rsid w:val="00F406B6"/>
    <w:rsid w:val="00F40E76"/>
    <w:rsid w:val="00F422DF"/>
    <w:rsid w:val="00F42F13"/>
    <w:rsid w:val="00F43092"/>
    <w:rsid w:val="00F430E7"/>
    <w:rsid w:val="00F43978"/>
    <w:rsid w:val="00F43A18"/>
    <w:rsid w:val="00F46088"/>
    <w:rsid w:val="00F468E4"/>
    <w:rsid w:val="00F4720D"/>
    <w:rsid w:val="00F47A10"/>
    <w:rsid w:val="00F5187A"/>
    <w:rsid w:val="00F52A41"/>
    <w:rsid w:val="00F52C40"/>
    <w:rsid w:val="00F53E0E"/>
    <w:rsid w:val="00F5474E"/>
    <w:rsid w:val="00F55D58"/>
    <w:rsid w:val="00F55E79"/>
    <w:rsid w:val="00F56763"/>
    <w:rsid w:val="00F56831"/>
    <w:rsid w:val="00F56A4A"/>
    <w:rsid w:val="00F57363"/>
    <w:rsid w:val="00F5767F"/>
    <w:rsid w:val="00F60406"/>
    <w:rsid w:val="00F60925"/>
    <w:rsid w:val="00F60E74"/>
    <w:rsid w:val="00F61D18"/>
    <w:rsid w:val="00F63628"/>
    <w:rsid w:val="00F63F6F"/>
    <w:rsid w:val="00F64072"/>
    <w:rsid w:val="00F64795"/>
    <w:rsid w:val="00F66A7B"/>
    <w:rsid w:val="00F66BAC"/>
    <w:rsid w:val="00F6796C"/>
    <w:rsid w:val="00F67A19"/>
    <w:rsid w:val="00F70F15"/>
    <w:rsid w:val="00F73239"/>
    <w:rsid w:val="00F73B75"/>
    <w:rsid w:val="00F746B3"/>
    <w:rsid w:val="00F74CD5"/>
    <w:rsid w:val="00F754E9"/>
    <w:rsid w:val="00F75FD9"/>
    <w:rsid w:val="00F76353"/>
    <w:rsid w:val="00F76470"/>
    <w:rsid w:val="00F765EE"/>
    <w:rsid w:val="00F769DE"/>
    <w:rsid w:val="00F779C7"/>
    <w:rsid w:val="00F77A1B"/>
    <w:rsid w:val="00F77FDE"/>
    <w:rsid w:val="00F827B7"/>
    <w:rsid w:val="00F8334F"/>
    <w:rsid w:val="00F83BAF"/>
    <w:rsid w:val="00F84FD1"/>
    <w:rsid w:val="00F850D8"/>
    <w:rsid w:val="00F859E3"/>
    <w:rsid w:val="00F86111"/>
    <w:rsid w:val="00F86B4E"/>
    <w:rsid w:val="00F86D08"/>
    <w:rsid w:val="00F87E4D"/>
    <w:rsid w:val="00F90048"/>
    <w:rsid w:val="00F907D8"/>
    <w:rsid w:val="00F9097B"/>
    <w:rsid w:val="00F90B19"/>
    <w:rsid w:val="00F91078"/>
    <w:rsid w:val="00F914DA"/>
    <w:rsid w:val="00F9173E"/>
    <w:rsid w:val="00F91F64"/>
    <w:rsid w:val="00F920CF"/>
    <w:rsid w:val="00F928E2"/>
    <w:rsid w:val="00F93170"/>
    <w:rsid w:val="00F93293"/>
    <w:rsid w:val="00F934BA"/>
    <w:rsid w:val="00F93C01"/>
    <w:rsid w:val="00F9440E"/>
    <w:rsid w:val="00F9463D"/>
    <w:rsid w:val="00F9524B"/>
    <w:rsid w:val="00F956F1"/>
    <w:rsid w:val="00FA1049"/>
    <w:rsid w:val="00FA1768"/>
    <w:rsid w:val="00FA226F"/>
    <w:rsid w:val="00FA2309"/>
    <w:rsid w:val="00FA2AE5"/>
    <w:rsid w:val="00FA45C2"/>
    <w:rsid w:val="00FA4CDF"/>
    <w:rsid w:val="00FA5529"/>
    <w:rsid w:val="00FA5614"/>
    <w:rsid w:val="00FA5741"/>
    <w:rsid w:val="00FA5C6B"/>
    <w:rsid w:val="00FA634D"/>
    <w:rsid w:val="00FA6CBA"/>
    <w:rsid w:val="00FA6EC2"/>
    <w:rsid w:val="00FA6F35"/>
    <w:rsid w:val="00FA7ECA"/>
    <w:rsid w:val="00FB1DD0"/>
    <w:rsid w:val="00FB2292"/>
    <w:rsid w:val="00FB22A9"/>
    <w:rsid w:val="00FB4488"/>
    <w:rsid w:val="00FB484C"/>
    <w:rsid w:val="00FB5EC5"/>
    <w:rsid w:val="00FB621F"/>
    <w:rsid w:val="00FB6881"/>
    <w:rsid w:val="00FB778F"/>
    <w:rsid w:val="00FB7F53"/>
    <w:rsid w:val="00FC03EE"/>
    <w:rsid w:val="00FC0672"/>
    <w:rsid w:val="00FC0F6F"/>
    <w:rsid w:val="00FC28EF"/>
    <w:rsid w:val="00FC2DD0"/>
    <w:rsid w:val="00FC305E"/>
    <w:rsid w:val="00FC37DE"/>
    <w:rsid w:val="00FC3886"/>
    <w:rsid w:val="00FC41C8"/>
    <w:rsid w:val="00FC4969"/>
    <w:rsid w:val="00FC5B7A"/>
    <w:rsid w:val="00FC5C74"/>
    <w:rsid w:val="00FC6124"/>
    <w:rsid w:val="00FC61EE"/>
    <w:rsid w:val="00FC73AA"/>
    <w:rsid w:val="00FC751F"/>
    <w:rsid w:val="00FC7BE5"/>
    <w:rsid w:val="00FD00D3"/>
    <w:rsid w:val="00FD00FB"/>
    <w:rsid w:val="00FD1676"/>
    <w:rsid w:val="00FD2A85"/>
    <w:rsid w:val="00FD2B78"/>
    <w:rsid w:val="00FD2C3B"/>
    <w:rsid w:val="00FD2EBF"/>
    <w:rsid w:val="00FD4714"/>
    <w:rsid w:val="00FD4AD1"/>
    <w:rsid w:val="00FD4B74"/>
    <w:rsid w:val="00FD5C35"/>
    <w:rsid w:val="00FD7653"/>
    <w:rsid w:val="00FE204A"/>
    <w:rsid w:val="00FE21C5"/>
    <w:rsid w:val="00FE25B8"/>
    <w:rsid w:val="00FE2A85"/>
    <w:rsid w:val="00FE3371"/>
    <w:rsid w:val="00FE361A"/>
    <w:rsid w:val="00FE4000"/>
    <w:rsid w:val="00FE4449"/>
    <w:rsid w:val="00FE5694"/>
    <w:rsid w:val="00FE60F4"/>
    <w:rsid w:val="00FE70F7"/>
    <w:rsid w:val="00FE7477"/>
    <w:rsid w:val="00FE7803"/>
    <w:rsid w:val="00FE7A13"/>
    <w:rsid w:val="00FE7BC8"/>
    <w:rsid w:val="00FE7FA5"/>
    <w:rsid w:val="00FF0519"/>
    <w:rsid w:val="00FF0878"/>
    <w:rsid w:val="00FF30F4"/>
    <w:rsid w:val="00FF31C0"/>
    <w:rsid w:val="00FF3BA1"/>
    <w:rsid w:val="00FF3E61"/>
    <w:rsid w:val="00FF3EE0"/>
    <w:rsid w:val="00FF4A3E"/>
    <w:rsid w:val="00FF4B52"/>
    <w:rsid w:val="00FF4E11"/>
    <w:rsid w:val="00FF5F28"/>
    <w:rsid w:val="00FF6831"/>
    <w:rsid w:val="00FF72D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042C7B"/>
  <w15:docId w15:val="{E3496E75-8DBC-4715-B6DD-821F3F014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A5279"/>
    <w:rPr>
      <w:sz w:val="24"/>
      <w:szCs w:val="24"/>
    </w:rPr>
  </w:style>
  <w:style w:type="paragraph" w:styleId="Nagwek1">
    <w:name w:val="heading 1"/>
    <w:basedOn w:val="Normalny"/>
    <w:next w:val="Normalny"/>
    <w:link w:val="Nagwek1Znak"/>
    <w:qFormat/>
    <w:rsid w:val="00166352"/>
    <w:pPr>
      <w:keepNext/>
      <w:keepLines/>
      <w:numPr>
        <w:numId w:val="9"/>
      </w:numPr>
      <w:spacing w:before="120" w:after="120"/>
      <w:jc w:val="center"/>
      <w:outlineLvl w:val="0"/>
    </w:pPr>
    <w:rPr>
      <w:rFonts w:eastAsiaTheme="majorEastAsia" w:cstheme="majorBidi"/>
      <w:b/>
      <w:bCs/>
      <w:szCs w:val="28"/>
    </w:rPr>
  </w:style>
  <w:style w:type="paragraph" w:styleId="Nagwek2">
    <w:name w:val="heading 2"/>
    <w:basedOn w:val="Normalny"/>
    <w:next w:val="Normalny"/>
    <w:link w:val="Nagwek2Znak"/>
    <w:semiHidden/>
    <w:unhideWhenUsed/>
    <w:qFormat/>
    <w:rsid w:val="00E83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5">
    <w:name w:val="heading 5"/>
    <w:basedOn w:val="Normalny"/>
    <w:next w:val="Normalny"/>
    <w:link w:val="Nagwek5Znak"/>
    <w:qFormat/>
    <w:rsid w:val="00BE21CB"/>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semiHidden/>
    <w:unhideWhenUsed/>
    <w:qFormat/>
    <w:rsid w:val="0023661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qFormat/>
    <w:rsid w:val="00BE21CB"/>
    <w:pPr>
      <w:spacing w:before="240" w:after="60"/>
      <w:outlineLvl w:val="6"/>
    </w:pPr>
  </w:style>
  <w:style w:type="paragraph" w:styleId="Nagwek9">
    <w:name w:val="heading 9"/>
    <w:basedOn w:val="Normalny"/>
    <w:next w:val="Normalny"/>
    <w:link w:val="Nagwek9Znak"/>
    <w:qFormat/>
    <w:rsid w:val="00BE21CB"/>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BE21CB"/>
    <w:rPr>
      <w:color w:val="0000FF"/>
      <w:u w:val="single"/>
    </w:rPr>
  </w:style>
  <w:style w:type="character" w:customStyle="1" w:styleId="Nagwek5Znak">
    <w:name w:val="Nagłówek 5 Znak"/>
    <w:link w:val="Nagwek5"/>
    <w:locked/>
    <w:rsid w:val="00BE21CB"/>
    <w:rPr>
      <w:b/>
      <w:bCs/>
      <w:sz w:val="24"/>
      <w:szCs w:val="24"/>
      <w:lang w:val="pl-PL" w:eastAsia="pl-PL" w:bidi="ar-SA"/>
    </w:rPr>
  </w:style>
  <w:style w:type="character" w:customStyle="1" w:styleId="Nagwek9Znak">
    <w:name w:val="Nagłówek 9 Znak"/>
    <w:link w:val="Nagwek9"/>
    <w:locked/>
    <w:rsid w:val="00BE21CB"/>
    <w:rPr>
      <w:b/>
      <w:bCs/>
      <w:sz w:val="24"/>
      <w:szCs w:val="24"/>
      <w:lang w:val="pl-PL" w:eastAsia="pl-PL" w:bidi="ar-SA"/>
    </w:rPr>
  </w:style>
  <w:style w:type="character" w:customStyle="1" w:styleId="StopkaZnak">
    <w:name w:val="Stopka Znak"/>
    <w:link w:val="Stopka"/>
    <w:uiPriority w:val="99"/>
    <w:locked/>
    <w:rsid w:val="00BE21CB"/>
    <w:rPr>
      <w:sz w:val="24"/>
      <w:szCs w:val="24"/>
      <w:lang w:val="pl-PL" w:eastAsia="pl-PL" w:bidi="ar-SA"/>
    </w:rPr>
  </w:style>
  <w:style w:type="paragraph" w:styleId="Stopka">
    <w:name w:val="footer"/>
    <w:basedOn w:val="Normalny"/>
    <w:link w:val="StopkaZnak"/>
    <w:uiPriority w:val="99"/>
    <w:rsid w:val="00BE21CB"/>
    <w:pPr>
      <w:tabs>
        <w:tab w:val="center" w:pos="4536"/>
        <w:tab w:val="right" w:pos="9072"/>
      </w:tabs>
    </w:pPr>
  </w:style>
  <w:style w:type="paragraph" w:styleId="Lista">
    <w:name w:val="List"/>
    <w:basedOn w:val="Normalny"/>
    <w:rsid w:val="00BE21CB"/>
    <w:pPr>
      <w:autoSpaceDE w:val="0"/>
      <w:autoSpaceDN w:val="0"/>
      <w:ind w:left="283" w:hanging="283"/>
    </w:pPr>
    <w:rPr>
      <w:sz w:val="20"/>
      <w:szCs w:val="20"/>
    </w:rPr>
  </w:style>
  <w:style w:type="paragraph" w:styleId="Lista3">
    <w:name w:val="List 3"/>
    <w:basedOn w:val="Normalny"/>
    <w:rsid w:val="00BE21CB"/>
    <w:pPr>
      <w:autoSpaceDE w:val="0"/>
      <w:autoSpaceDN w:val="0"/>
      <w:ind w:left="849" w:hanging="283"/>
    </w:pPr>
    <w:rPr>
      <w:sz w:val="20"/>
      <w:szCs w:val="20"/>
    </w:rPr>
  </w:style>
  <w:style w:type="paragraph" w:styleId="Lista4">
    <w:name w:val="List 4"/>
    <w:basedOn w:val="Normalny"/>
    <w:rsid w:val="00BE21CB"/>
    <w:pPr>
      <w:autoSpaceDE w:val="0"/>
      <w:autoSpaceDN w:val="0"/>
      <w:ind w:left="1132" w:hanging="283"/>
    </w:pPr>
    <w:rPr>
      <w:sz w:val="20"/>
      <w:szCs w:val="20"/>
    </w:rPr>
  </w:style>
  <w:style w:type="paragraph" w:styleId="Tekstpodstawowy">
    <w:name w:val="Body Text"/>
    <w:basedOn w:val="Normalny"/>
    <w:link w:val="TekstpodstawowyZnak"/>
    <w:rsid w:val="00BE21CB"/>
    <w:pPr>
      <w:spacing w:after="120"/>
    </w:pPr>
  </w:style>
  <w:style w:type="paragraph" w:styleId="Tekstpodstawowywcity">
    <w:name w:val="Body Text Indent"/>
    <w:basedOn w:val="Normalny"/>
    <w:link w:val="TekstpodstawowywcityZnak"/>
    <w:rsid w:val="00BE21CB"/>
    <w:pPr>
      <w:spacing w:after="120"/>
      <w:ind w:left="283"/>
    </w:pPr>
    <w:rPr>
      <w:lang w:val="x-none" w:eastAsia="x-none"/>
    </w:rPr>
  </w:style>
  <w:style w:type="character" w:customStyle="1" w:styleId="Tekstpodstawowy3Znak">
    <w:name w:val="Tekst podstawowy 3 Znak"/>
    <w:link w:val="Tekstpodstawowy3"/>
    <w:locked/>
    <w:rsid w:val="00BE21CB"/>
    <w:rPr>
      <w:rFonts w:ascii="Arial" w:hAnsi="Arial" w:cs="Arial"/>
      <w:sz w:val="24"/>
      <w:szCs w:val="24"/>
      <w:lang w:val="pl-PL" w:eastAsia="pl-PL" w:bidi="ar-SA"/>
    </w:rPr>
  </w:style>
  <w:style w:type="paragraph" w:styleId="Tekstpodstawowy3">
    <w:name w:val="Body Text 3"/>
    <w:basedOn w:val="Normalny"/>
    <w:link w:val="Tekstpodstawowy3Znak"/>
    <w:rsid w:val="00BE21CB"/>
    <w:pPr>
      <w:autoSpaceDE w:val="0"/>
      <w:autoSpaceDN w:val="0"/>
      <w:jc w:val="both"/>
    </w:pPr>
    <w:rPr>
      <w:rFonts w:ascii="Arial" w:hAnsi="Arial" w:cs="Arial"/>
    </w:rPr>
  </w:style>
  <w:style w:type="paragraph" w:styleId="Tekstpodstawowywcity2">
    <w:name w:val="Body Text Indent 2"/>
    <w:basedOn w:val="Normalny"/>
    <w:link w:val="Tekstpodstawowywcity2Znak"/>
    <w:rsid w:val="00BE21CB"/>
    <w:pPr>
      <w:spacing w:after="120" w:line="480" w:lineRule="auto"/>
      <w:ind w:left="283"/>
    </w:pPr>
  </w:style>
  <w:style w:type="character" w:customStyle="1" w:styleId="Tekstpodstawowywcity3Znak">
    <w:name w:val="Tekst podstawowy wcięty 3 Znak"/>
    <w:link w:val="Tekstpodstawowywcity3"/>
    <w:locked/>
    <w:rsid w:val="00BE21CB"/>
    <w:rPr>
      <w:rFonts w:ascii="Arial" w:hAnsi="Arial" w:cs="Arial"/>
      <w:b/>
      <w:bCs/>
      <w:sz w:val="24"/>
      <w:szCs w:val="24"/>
      <w:lang w:val="pl-PL" w:eastAsia="pl-PL" w:bidi="ar-SA"/>
    </w:rPr>
  </w:style>
  <w:style w:type="paragraph" w:styleId="Tekstpodstawowywcity3">
    <w:name w:val="Body Text Indent 3"/>
    <w:basedOn w:val="Normalny"/>
    <w:link w:val="Tekstpodstawowywcity3Znak"/>
    <w:rsid w:val="00BE21CB"/>
    <w:pPr>
      <w:autoSpaceDE w:val="0"/>
      <w:autoSpaceDN w:val="0"/>
      <w:ind w:left="284" w:hanging="284"/>
      <w:jc w:val="both"/>
    </w:pPr>
    <w:rPr>
      <w:rFonts w:ascii="Arial" w:hAnsi="Arial" w:cs="Arial"/>
      <w:b/>
      <w:bCs/>
    </w:rPr>
  </w:style>
  <w:style w:type="paragraph" w:customStyle="1" w:styleId="Skrconyadreszwrotny">
    <w:name w:val="Skrócony adres zwrotny"/>
    <w:basedOn w:val="Normalny"/>
    <w:rsid w:val="00BE21CB"/>
    <w:pPr>
      <w:autoSpaceDE w:val="0"/>
      <w:autoSpaceDN w:val="0"/>
    </w:pPr>
    <w:rPr>
      <w:sz w:val="20"/>
      <w:szCs w:val="20"/>
    </w:rPr>
  </w:style>
  <w:style w:type="paragraph" w:customStyle="1" w:styleId="WierszPP">
    <w:name w:val="Wiersz PP"/>
    <w:basedOn w:val="Podpis"/>
    <w:rsid w:val="00BE21CB"/>
    <w:pPr>
      <w:autoSpaceDE w:val="0"/>
      <w:autoSpaceDN w:val="0"/>
    </w:pPr>
    <w:rPr>
      <w:sz w:val="20"/>
      <w:szCs w:val="20"/>
    </w:rPr>
  </w:style>
  <w:style w:type="paragraph" w:styleId="Akapitzlist">
    <w:name w:val="List Paragraph"/>
    <w:aliases w:val="Akapit z listą1,Akapit z numeracją,Akapit z listą kropka,Numerowanie,Wyliczanie,Obiekt,Akapit z listą31,lista punktowana,CW_Lista,Nagłowek 3,L1,Preambuła,Akapit z listą BS,Kolorowa lista — akcent 11,Dot pt,F5 List Paragraph,Recommendation"/>
    <w:basedOn w:val="Normalny"/>
    <w:link w:val="AkapitzlistZnak"/>
    <w:uiPriority w:val="34"/>
    <w:qFormat/>
    <w:rsid w:val="00BE21CB"/>
    <w:pPr>
      <w:ind w:left="708"/>
    </w:pPr>
  </w:style>
  <w:style w:type="paragraph" w:styleId="Podpis">
    <w:name w:val="Signature"/>
    <w:basedOn w:val="Normalny"/>
    <w:rsid w:val="00BE21CB"/>
    <w:pPr>
      <w:ind w:left="4252"/>
    </w:pPr>
  </w:style>
  <w:style w:type="character" w:customStyle="1" w:styleId="Bodytext2">
    <w:name w:val="Body text (2)_"/>
    <w:link w:val="Bodytext21"/>
    <w:rsid w:val="00670DB0"/>
    <w:rPr>
      <w:rFonts w:ascii="Arial" w:hAnsi="Arial"/>
      <w:b/>
      <w:bCs/>
      <w:shd w:val="clear" w:color="auto" w:fill="FFFFFF"/>
      <w:lang w:bidi="ar-SA"/>
    </w:rPr>
  </w:style>
  <w:style w:type="paragraph" w:customStyle="1" w:styleId="Bodytext21">
    <w:name w:val="Body text (2)1"/>
    <w:basedOn w:val="Normalny"/>
    <w:link w:val="Bodytext2"/>
    <w:rsid w:val="00670DB0"/>
    <w:pPr>
      <w:shd w:val="clear" w:color="auto" w:fill="FFFFFF"/>
      <w:spacing w:after="900" w:line="240" w:lineRule="atLeast"/>
      <w:ind w:hanging="700"/>
      <w:jc w:val="center"/>
    </w:pPr>
    <w:rPr>
      <w:rFonts w:ascii="Arial" w:hAnsi="Arial"/>
      <w:b/>
      <w:bCs/>
      <w:sz w:val="20"/>
      <w:szCs w:val="20"/>
      <w:shd w:val="clear" w:color="auto" w:fill="FFFFFF"/>
      <w:lang w:val="x-none" w:eastAsia="x-none"/>
    </w:rPr>
  </w:style>
  <w:style w:type="character" w:customStyle="1" w:styleId="Heading3">
    <w:name w:val="Heading #3_"/>
    <w:link w:val="Heading31"/>
    <w:rsid w:val="00670DB0"/>
    <w:rPr>
      <w:rFonts w:ascii="Arial" w:hAnsi="Arial"/>
      <w:b/>
      <w:bCs/>
      <w:shd w:val="clear" w:color="auto" w:fill="FFFFFF"/>
      <w:lang w:bidi="ar-SA"/>
    </w:rPr>
  </w:style>
  <w:style w:type="paragraph" w:customStyle="1" w:styleId="Heading31">
    <w:name w:val="Heading #31"/>
    <w:basedOn w:val="Normalny"/>
    <w:link w:val="Heading3"/>
    <w:rsid w:val="00670DB0"/>
    <w:pPr>
      <w:shd w:val="clear" w:color="auto" w:fill="FFFFFF"/>
      <w:spacing w:after="180" w:line="240" w:lineRule="atLeast"/>
      <w:ind w:hanging="720"/>
      <w:outlineLvl w:val="2"/>
    </w:pPr>
    <w:rPr>
      <w:rFonts w:ascii="Arial" w:hAnsi="Arial"/>
      <w:b/>
      <w:bCs/>
      <w:sz w:val="20"/>
      <w:szCs w:val="20"/>
      <w:shd w:val="clear" w:color="auto" w:fill="FFFFFF"/>
      <w:lang w:val="x-none" w:eastAsia="x-none"/>
    </w:rPr>
  </w:style>
  <w:style w:type="character" w:customStyle="1" w:styleId="Heading30">
    <w:name w:val="Heading #3"/>
    <w:rsid w:val="00670DB0"/>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uiPriority w:val="99"/>
    <w:rsid w:val="000F1DCF"/>
    <w:pPr>
      <w:tabs>
        <w:tab w:val="center" w:pos="4536"/>
        <w:tab w:val="right" w:pos="9072"/>
      </w:tabs>
    </w:pPr>
    <w:rPr>
      <w:lang w:val="x-none" w:eastAsia="x-none"/>
    </w:rPr>
  </w:style>
  <w:style w:type="character" w:customStyle="1" w:styleId="NagwekZnak">
    <w:name w:val="Nagłówek Znak"/>
    <w:link w:val="Nagwek"/>
    <w:uiPriority w:val="99"/>
    <w:rsid w:val="000F1DCF"/>
    <w:rPr>
      <w:sz w:val="24"/>
      <w:szCs w:val="24"/>
    </w:rPr>
  </w:style>
  <w:style w:type="paragraph" w:styleId="NormalnyWeb">
    <w:name w:val="Normal (Web)"/>
    <w:basedOn w:val="Normalny"/>
    <w:uiPriority w:val="99"/>
    <w:rsid w:val="00666F41"/>
    <w:pPr>
      <w:spacing w:before="100" w:beforeAutospacing="1" w:after="100" w:afterAutospacing="1"/>
      <w:jc w:val="both"/>
    </w:pPr>
    <w:rPr>
      <w:sz w:val="20"/>
      <w:szCs w:val="20"/>
    </w:rPr>
  </w:style>
  <w:style w:type="paragraph" w:customStyle="1" w:styleId="Standard">
    <w:name w:val="Standard"/>
    <w:rsid w:val="00672F29"/>
    <w:pPr>
      <w:suppressAutoHyphens/>
      <w:autoSpaceDN w:val="0"/>
      <w:textAlignment w:val="baseline"/>
    </w:pPr>
    <w:rPr>
      <w:kern w:val="3"/>
    </w:rPr>
  </w:style>
  <w:style w:type="paragraph" w:customStyle="1" w:styleId="Textbody">
    <w:name w:val="Text body"/>
    <w:basedOn w:val="Standard"/>
    <w:rsid w:val="00672F29"/>
    <w:pPr>
      <w:spacing w:after="120"/>
      <w:jc w:val="both"/>
    </w:pPr>
    <w:rPr>
      <w:sz w:val="24"/>
      <w:szCs w:val="24"/>
      <w:lang w:eastAsia="ar-SA"/>
    </w:rPr>
  </w:style>
  <w:style w:type="paragraph" w:styleId="Tekstprzypisukocowego">
    <w:name w:val="endnote text"/>
    <w:basedOn w:val="Normalny"/>
    <w:link w:val="TekstprzypisukocowegoZnak"/>
    <w:rsid w:val="00E70C5B"/>
    <w:rPr>
      <w:sz w:val="20"/>
      <w:szCs w:val="20"/>
    </w:rPr>
  </w:style>
  <w:style w:type="character" w:customStyle="1" w:styleId="TekstprzypisukocowegoZnak">
    <w:name w:val="Tekst przypisu końcowego Znak"/>
    <w:basedOn w:val="Domylnaczcionkaakapitu"/>
    <w:link w:val="Tekstprzypisukocowego"/>
    <w:rsid w:val="00E70C5B"/>
  </w:style>
  <w:style w:type="character" w:styleId="Odwoanieprzypisukocowego">
    <w:name w:val="endnote reference"/>
    <w:rsid w:val="00E70C5B"/>
    <w:rPr>
      <w:vertAlign w:val="superscript"/>
    </w:rPr>
  </w:style>
  <w:style w:type="table" w:styleId="Tabela-Siatka">
    <w:name w:val="Table Grid"/>
    <w:basedOn w:val="Standardowy"/>
    <w:uiPriority w:val="59"/>
    <w:rsid w:val="00893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1A33C6"/>
    <w:rPr>
      <w:rFonts w:ascii="Tahoma" w:hAnsi="Tahoma"/>
      <w:sz w:val="16"/>
      <w:szCs w:val="16"/>
      <w:lang w:val="x-none" w:eastAsia="x-none"/>
    </w:rPr>
  </w:style>
  <w:style w:type="character" w:customStyle="1" w:styleId="TekstdymkaZnak">
    <w:name w:val="Tekst dymka Znak"/>
    <w:link w:val="Tekstdymka"/>
    <w:rsid w:val="001A33C6"/>
    <w:rPr>
      <w:rFonts w:ascii="Tahoma" w:hAnsi="Tahoma" w:cs="Tahoma"/>
      <w:sz w:val="16"/>
      <w:szCs w:val="16"/>
    </w:rPr>
  </w:style>
  <w:style w:type="character" w:customStyle="1" w:styleId="TekstpodstawowywcityZnak">
    <w:name w:val="Tekst podstawowy wcięty Znak"/>
    <w:link w:val="Tekstpodstawowywcity"/>
    <w:rsid w:val="00063DB3"/>
    <w:rPr>
      <w:sz w:val="24"/>
      <w:szCs w:val="24"/>
    </w:rPr>
  </w:style>
  <w:style w:type="paragraph" w:styleId="Tekstprzypisudolnego">
    <w:name w:val="footnote text"/>
    <w:aliases w:val="Tekst przypisu"/>
    <w:basedOn w:val="Normalny"/>
    <w:link w:val="TekstprzypisudolnegoZnak"/>
    <w:uiPriority w:val="99"/>
    <w:rsid w:val="006470AB"/>
    <w:rPr>
      <w:sz w:val="20"/>
      <w:szCs w:val="20"/>
    </w:rPr>
  </w:style>
  <w:style w:type="character" w:customStyle="1" w:styleId="TekstprzypisudolnegoZnak">
    <w:name w:val="Tekst przypisu dolnego Znak"/>
    <w:aliases w:val="Tekst przypisu Znak"/>
    <w:basedOn w:val="Domylnaczcionkaakapitu"/>
    <w:link w:val="Tekstprzypisudolnego"/>
    <w:uiPriority w:val="99"/>
    <w:rsid w:val="006470AB"/>
  </w:style>
  <w:style w:type="character" w:styleId="Odwoanieprzypisudolnego">
    <w:name w:val="footnote reference"/>
    <w:aliases w:val="Odwołanie przypisu"/>
    <w:rsid w:val="006470AB"/>
    <w:rPr>
      <w:vertAlign w:val="superscript"/>
    </w:rPr>
  </w:style>
  <w:style w:type="character" w:styleId="Odwoaniedokomentarza">
    <w:name w:val="annotation reference"/>
    <w:rsid w:val="00A67961"/>
    <w:rPr>
      <w:sz w:val="16"/>
      <w:szCs w:val="16"/>
    </w:rPr>
  </w:style>
  <w:style w:type="paragraph" w:styleId="Tekstkomentarza">
    <w:name w:val="annotation text"/>
    <w:basedOn w:val="Normalny"/>
    <w:link w:val="TekstkomentarzaZnak"/>
    <w:rsid w:val="00A67961"/>
    <w:rPr>
      <w:sz w:val="20"/>
      <w:szCs w:val="20"/>
    </w:rPr>
  </w:style>
  <w:style w:type="character" w:customStyle="1" w:styleId="TekstkomentarzaZnak">
    <w:name w:val="Tekst komentarza Znak"/>
    <w:basedOn w:val="Domylnaczcionkaakapitu"/>
    <w:link w:val="Tekstkomentarza"/>
    <w:rsid w:val="00A67961"/>
  </w:style>
  <w:style w:type="paragraph" w:styleId="Tematkomentarza">
    <w:name w:val="annotation subject"/>
    <w:basedOn w:val="Tekstkomentarza"/>
    <w:next w:val="Tekstkomentarza"/>
    <w:link w:val="TematkomentarzaZnak"/>
    <w:rsid w:val="00A67961"/>
    <w:rPr>
      <w:b/>
      <w:bCs/>
    </w:rPr>
  </w:style>
  <w:style w:type="character" w:customStyle="1" w:styleId="TematkomentarzaZnak">
    <w:name w:val="Temat komentarza Znak"/>
    <w:basedOn w:val="TekstkomentarzaZnak"/>
    <w:link w:val="Tematkomentarza"/>
    <w:rsid w:val="00A67961"/>
    <w:rPr>
      <w:b/>
      <w:bCs/>
    </w:rPr>
  </w:style>
  <w:style w:type="paragraph" w:styleId="Tekstpodstawowyzwciciem2">
    <w:name w:val="Body Text First Indent 2"/>
    <w:basedOn w:val="Tekstpodstawowywcity"/>
    <w:link w:val="Tekstpodstawowyzwciciem2Znak"/>
    <w:rsid w:val="00A67961"/>
    <w:pPr>
      <w:ind w:firstLine="210"/>
    </w:pPr>
    <w:rPr>
      <w:lang w:val="pl-PL" w:eastAsia="pl-PL"/>
    </w:rPr>
  </w:style>
  <w:style w:type="character" w:customStyle="1" w:styleId="Tekstpodstawowyzwciciem2Znak">
    <w:name w:val="Tekst podstawowy z wcięciem 2 Znak"/>
    <w:basedOn w:val="TekstpodstawowywcityZnak"/>
    <w:link w:val="Tekstpodstawowyzwciciem2"/>
    <w:rsid w:val="00A67961"/>
    <w:rPr>
      <w:sz w:val="24"/>
      <w:szCs w:val="24"/>
    </w:rPr>
  </w:style>
  <w:style w:type="character" w:customStyle="1" w:styleId="TekstpodstawowyZnak">
    <w:name w:val="Tekst podstawowy Znak"/>
    <w:link w:val="Tekstpodstawowy"/>
    <w:rsid w:val="00DD1F6F"/>
    <w:rPr>
      <w:sz w:val="24"/>
      <w:szCs w:val="24"/>
    </w:rPr>
  </w:style>
  <w:style w:type="character" w:customStyle="1" w:styleId="Tekstpodstawowywcity2Znak">
    <w:name w:val="Tekst podstawowy wcięty 2 Znak"/>
    <w:link w:val="Tekstpodstawowywcity2"/>
    <w:rsid w:val="00DD1F6F"/>
    <w:rPr>
      <w:sz w:val="24"/>
      <w:szCs w:val="24"/>
    </w:rPr>
  </w:style>
  <w:style w:type="character" w:styleId="UyteHipercze">
    <w:name w:val="FollowedHyperlink"/>
    <w:rsid w:val="00DD1F6F"/>
    <w:rPr>
      <w:color w:val="800080"/>
      <w:u w:val="single"/>
    </w:rPr>
  </w:style>
  <w:style w:type="paragraph" w:styleId="Poprawka">
    <w:name w:val="Revision"/>
    <w:hidden/>
    <w:uiPriority w:val="99"/>
    <w:semiHidden/>
    <w:rsid w:val="00387C05"/>
    <w:rPr>
      <w:sz w:val="24"/>
      <w:szCs w:val="24"/>
    </w:rPr>
  </w:style>
  <w:style w:type="character" w:customStyle="1" w:styleId="Nagwek2Znak">
    <w:name w:val="Nagłówek 2 Znak"/>
    <w:basedOn w:val="Domylnaczcionkaakapitu"/>
    <w:link w:val="Nagwek2"/>
    <w:semiHidden/>
    <w:rsid w:val="00E83371"/>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rsid w:val="00166352"/>
    <w:rPr>
      <w:rFonts w:eastAsiaTheme="majorEastAsia" w:cstheme="majorBidi"/>
      <w:b/>
      <w:bCs/>
      <w:sz w:val="24"/>
      <w:szCs w:val="28"/>
    </w:rPr>
  </w:style>
  <w:style w:type="character" w:customStyle="1" w:styleId="Nagwek6Znak">
    <w:name w:val="Nagłówek 6 Znak"/>
    <w:basedOn w:val="Domylnaczcionkaakapitu"/>
    <w:link w:val="Nagwek6"/>
    <w:semiHidden/>
    <w:rsid w:val="00236611"/>
    <w:rPr>
      <w:rFonts w:asciiTheme="majorHAnsi" w:eastAsiaTheme="majorEastAsia" w:hAnsiTheme="majorHAnsi" w:cstheme="majorBidi"/>
      <w:i/>
      <w:iCs/>
      <w:color w:val="243F60" w:themeColor="accent1" w:themeShade="7F"/>
      <w:sz w:val="24"/>
      <w:szCs w:val="24"/>
    </w:rPr>
  </w:style>
  <w:style w:type="character" w:customStyle="1" w:styleId="kasiaZnak">
    <w:name w:val="kasia Znak"/>
    <w:link w:val="kasia"/>
    <w:uiPriority w:val="99"/>
    <w:locked/>
    <w:rsid w:val="00CC64FA"/>
    <w:rPr>
      <w:rFonts w:ascii="Arial" w:hAnsi="Arial" w:cs="Arial"/>
      <w:b/>
      <w:i/>
      <w:sz w:val="24"/>
      <w:u w:val="single"/>
    </w:rPr>
  </w:style>
  <w:style w:type="paragraph" w:customStyle="1" w:styleId="kasia">
    <w:name w:val="kasia"/>
    <w:basedOn w:val="Normalny"/>
    <w:link w:val="kasiaZnak"/>
    <w:uiPriority w:val="99"/>
    <w:rsid w:val="00CC64FA"/>
    <w:pPr>
      <w:spacing w:line="252" w:lineRule="auto"/>
      <w:jc w:val="center"/>
    </w:pPr>
    <w:rPr>
      <w:rFonts w:ascii="Arial" w:hAnsi="Arial" w:cs="Arial"/>
      <w:b/>
      <w:i/>
      <w:szCs w:val="20"/>
      <w:u w:val="single"/>
    </w:rPr>
  </w:style>
  <w:style w:type="character" w:customStyle="1" w:styleId="AkapitzlistZnak">
    <w:name w:val="Akapit z listą Znak"/>
    <w:aliases w:val="Akapit z listą1 Znak,Akapit z numeracją Znak,Akapit z listą kropka Znak,Numerowanie Znak,Wyliczanie Znak,Obiekt Znak,Akapit z listą31 Znak,lista punktowana Znak,CW_Lista Znak,Nagłowek 3 Znak,L1 Znak,Preambuła Znak,Dot pt Znak"/>
    <w:link w:val="Akapitzlist"/>
    <w:uiPriority w:val="34"/>
    <w:qFormat/>
    <w:locked/>
    <w:rsid w:val="00F914DA"/>
    <w:rPr>
      <w:sz w:val="24"/>
      <w:szCs w:val="24"/>
    </w:rPr>
  </w:style>
  <w:style w:type="character" w:customStyle="1" w:styleId="pktZnak">
    <w:name w:val="pkt Znak"/>
    <w:link w:val="pkt"/>
    <w:uiPriority w:val="99"/>
    <w:locked/>
    <w:rsid w:val="00135E48"/>
    <w:rPr>
      <w:sz w:val="24"/>
    </w:rPr>
  </w:style>
  <w:style w:type="paragraph" w:customStyle="1" w:styleId="pkt">
    <w:name w:val="pkt"/>
    <w:basedOn w:val="Normalny"/>
    <w:link w:val="pktZnak"/>
    <w:uiPriority w:val="99"/>
    <w:rsid w:val="00135E48"/>
    <w:pPr>
      <w:spacing w:before="60" w:after="60" w:line="252" w:lineRule="auto"/>
      <w:ind w:left="851" w:hanging="295"/>
      <w:jc w:val="both"/>
    </w:pPr>
    <w:rPr>
      <w:szCs w:val="20"/>
    </w:rPr>
  </w:style>
  <w:style w:type="character" w:styleId="Uwydatnienie">
    <w:name w:val="Emphasis"/>
    <w:basedOn w:val="Domylnaczcionkaakapitu"/>
    <w:uiPriority w:val="20"/>
    <w:qFormat/>
    <w:rsid w:val="00F754E9"/>
    <w:rPr>
      <w:i/>
      <w:iCs/>
    </w:rPr>
  </w:style>
  <w:style w:type="character" w:customStyle="1" w:styleId="alb">
    <w:name w:val="a_lb"/>
    <w:basedOn w:val="Domylnaczcionkaakapitu"/>
    <w:rsid w:val="00F754E9"/>
  </w:style>
  <w:style w:type="paragraph" w:customStyle="1" w:styleId="text-justify">
    <w:name w:val="text-justify"/>
    <w:basedOn w:val="Normalny"/>
    <w:rsid w:val="00667596"/>
    <w:pPr>
      <w:spacing w:before="100" w:beforeAutospacing="1" w:after="100" w:afterAutospacing="1"/>
    </w:pPr>
  </w:style>
  <w:style w:type="character" w:customStyle="1" w:styleId="alb-s">
    <w:name w:val="a_lb-s"/>
    <w:basedOn w:val="Domylnaczcionkaakapitu"/>
    <w:rsid w:val="00352806"/>
  </w:style>
  <w:style w:type="character" w:customStyle="1" w:styleId="UnresolvedMention">
    <w:name w:val="Unresolved Mention"/>
    <w:basedOn w:val="Domylnaczcionkaakapitu"/>
    <w:uiPriority w:val="99"/>
    <w:semiHidden/>
    <w:unhideWhenUsed/>
    <w:rsid w:val="006C7EF0"/>
    <w:rPr>
      <w:color w:val="605E5C"/>
      <w:shd w:val="clear" w:color="auto" w:fill="E1DFDD"/>
    </w:rPr>
  </w:style>
  <w:style w:type="paragraph" w:styleId="Tekstpodstawowy2">
    <w:name w:val="Body Text 2"/>
    <w:basedOn w:val="Normalny"/>
    <w:link w:val="Tekstpodstawowy2Znak"/>
    <w:semiHidden/>
    <w:unhideWhenUsed/>
    <w:rsid w:val="00E24703"/>
    <w:pPr>
      <w:spacing w:after="120" w:line="480" w:lineRule="auto"/>
    </w:pPr>
  </w:style>
  <w:style w:type="character" w:customStyle="1" w:styleId="Tekstpodstawowy2Znak">
    <w:name w:val="Tekst podstawowy 2 Znak"/>
    <w:basedOn w:val="Domylnaczcionkaakapitu"/>
    <w:link w:val="Tekstpodstawowy2"/>
    <w:rsid w:val="00E24703"/>
    <w:rPr>
      <w:sz w:val="24"/>
      <w:szCs w:val="24"/>
    </w:rPr>
  </w:style>
  <w:style w:type="paragraph" w:styleId="Spistreci1">
    <w:name w:val="toc 1"/>
    <w:basedOn w:val="Normalny"/>
    <w:next w:val="Normalny"/>
    <w:autoRedefine/>
    <w:uiPriority w:val="39"/>
    <w:unhideWhenUsed/>
    <w:rsid w:val="00680FEF"/>
    <w:pPr>
      <w:spacing w:before="120" w:after="120"/>
      <w:jc w:val="both"/>
    </w:pPr>
    <w:rPr>
      <w:rFonts w:cstheme="minorHAnsi"/>
      <w:bCs/>
      <w:caps/>
      <w:szCs w:val="20"/>
    </w:rPr>
  </w:style>
  <w:style w:type="paragraph" w:styleId="Spistreci2">
    <w:name w:val="toc 2"/>
    <w:basedOn w:val="Normalny"/>
    <w:next w:val="Normalny"/>
    <w:autoRedefine/>
    <w:unhideWhenUsed/>
    <w:rsid w:val="00E34F9A"/>
    <w:pPr>
      <w:ind w:left="240"/>
    </w:pPr>
    <w:rPr>
      <w:rFonts w:asciiTheme="minorHAnsi" w:hAnsiTheme="minorHAnsi" w:cstheme="minorHAnsi"/>
      <w:smallCaps/>
      <w:sz w:val="20"/>
      <w:szCs w:val="20"/>
    </w:rPr>
  </w:style>
  <w:style w:type="paragraph" w:styleId="Spistreci3">
    <w:name w:val="toc 3"/>
    <w:basedOn w:val="Normalny"/>
    <w:next w:val="Normalny"/>
    <w:autoRedefine/>
    <w:unhideWhenUsed/>
    <w:rsid w:val="00E34F9A"/>
    <w:pPr>
      <w:ind w:left="480"/>
    </w:pPr>
    <w:rPr>
      <w:rFonts w:asciiTheme="minorHAnsi" w:hAnsiTheme="minorHAnsi" w:cstheme="minorHAnsi"/>
      <w:i/>
      <w:iCs/>
      <w:sz w:val="20"/>
      <w:szCs w:val="20"/>
    </w:rPr>
  </w:style>
  <w:style w:type="paragraph" w:styleId="Spistreci4">
    <w:name w:val="toc 4"/>
    <w:basedOn w:val="Normalny"/>
    <w:next w:val="Normalny"/>
    <w:autoRedefine/>
    <w:unhideWhenUsed/>
    <w:rsid w:val="00E34F9A"/>
    <w:pPr>
      <w:ind w:left="720"/>
    </w:pPr>
    <w:rPr>
      <w:rFonts w:asciiTheme="minorHAnsi" w:hAnsiTheme="minorHAnsi" w:cstheme="minorHAnsi"/>
      <w:sz w:val="18"/>
      <w:szCs w:val="18"/>
    </w:rPr>
  </w:style>
  <w:style w:type="paragraph" w:styleId="Spistreci5">
    <w:name w:val="toc 5"/>
    <w:basedOn w:val="Normalny"/>
    <w:next w:val="Normalny"/>
    <w:autoRedefine/>
    <w:unhideWhenUsed/>
    <w:rsid w:val="00E34F9A"/>
    <w:pPr>
      <w:ind w:left="960"/>
    </w:pPr>
    <w:rPr>
      <w:rFonts w:asciiTheme="minorHAnsi" w:hAnsiTheme="minorHAnsi" w:cstheme="minorHAnsi"/>
      <w:sz w:val="18"/>
      <w:szCs w:val="18"/>
    </w:rPr>
  </w:style>
  <w:style w:type="paragraph" w:styleId="Spistreci6">
    <w:name w:val="toc 6"/>
    <w:basedOn w:val="Normalny"/>
    <w:next w:val="Normalny"/>
    <w:autoRedefine/>
    <w:unhideWhenUsed/>
    <w:rsid w:val="00E34F9A"/>
    <w:pPr>
      <w:ind w:left="1200"/>
    </w:pPr>
    <w:rPr>
      <w:rFonts w:asciiTheme="minorHAnsi" w:hAnsiTheme="minorHAnsi" w:cstheme="minorHAnsi"/>
      <w:sz w:val="18"/>
      <w:szCs w:val="18"/>
    </w:rPr>
  </w:style>
  <w:style w:type="paragraph" w:styleId="Spistreci7">
    <w:name w:val="toc 7"/>
    <w:basedOn w:val="Normalny"/>
    <w:next w:val="Normalny"/>
    <w:autoRedefine/>
    <w:unhideWhenUsed/>
    <w:rsid w:val="00E34F9A"/>
    <w:pPr>
      <w:ind w:left="1440"/>
    </w:pPr>
    <w:rPr>
      <w:rFonts w:asciiTheme="minorHAnsi" w:hAnsiTheme="minorHAnsi" w:cstheme="minorHAnsi"/>
      <w:sz w:val="18"/>
      <w:szCs w:val="18"/>
    </w:rPr>
  </w:style>
  <w:style w:type="paragraph" w:styleId="Spistreci8">
    <w:name w:val="toc 8"/>
    <w:basedOn w:val="Normalny"/>
    <w:next w:val="Normalny"/>
    <w:autoRedefine/>
    <w:unhideWhenUsed/>
    <w:rsid w:val="00E34F9A"/>
    <w:pPr>
      <w:ind w:left="1680"/>
    </w:pPr>
    <w:rPr>
      <w:rFonts w:asciiTheme="minorHAnsi" w:hAnsiTheme="minorHAnsi" w:cstheme="minorHAnsi"/>
      <w:sz w:val="18"/>
      <w:szCs w:val="18"/>
    </w:rPr>
  </w:style>
  <w:style w:type="paragraph" w:styleId="Spistreci9">
    <w:name w:val="toc 9"/>
    <w:basedOn w:val="Normalny"/>
    <w:next w:val="Normalny"/>
    <w:autoRedefine/>
    <w:unhideWhenUsed/>
    <w:rsid w:val="00E34F9A"/>
    <w:pPr>
      <w:ind w:left="1920"/>
    </w:pPr>
    <w:rPr>
      <w:rFonts w:asciiTheme="minorHAnsi" w:hAnsiTheme="minorHAnsi" w:cstheme="minorHAnsi"/>
      <w:sz w:val="18"/>
      <w:szCs w:val="18"/>
    </w:rPr>
  </w:style>
  <w:style w:type="paragraph" w:styleId="Nagwekspisutreci">
    <w:name w:val="TOC Heading"/>
    <w:basedOn w:val="Nagwek1"/>
    <w:next w:val="Normalny"/>
    <w:uiPriority w:val="39"/>
    <w:unhideWhenUsed/>
    <w:qFormat/>
    <w:rsid w:val="00E34F9A"/>
    <w:pPr>
      <w:numPr>
        <w:numId w:val="0"/>
      </w:numPr>
      <w:spacing w:before="240" w:line="259" w:lineRule="auto"/>
      <w:jc w:val="left"/>
      <w:outlineLvl w:val="9"/>
    </w:pPr>
    <w:rPr>
      <w:rFonts w:asciiTheme="majorHAnsi" w:hAnsiTheme="majorHAnsi"/>
      <w:b w:val="0"/>
      <w:bCs w:val="0"/>
      <w:color w:val="365F91" w:themeColor="accent1" w:themeShade="BF"/>
      <w:sz w:val="32"/>
      <w:szCs w:val="32"/>
    </w:rPr>
  </w:style>
  <w:style w:type="character" w:customStyle="1" w:styleId="txt-new">
    <w:name w:val="txt-new"/>
    <w:basedOn w:val="Domylnaczcionkaakapitu"/>
    <w:rsid w:val="002450D6"/>
  </w:style>
  <w:style w:type="paragraph" w:styleId="Tytu">
    <w:name w:val="Title"/>
    <w:basedOn w:val="Normalny"/>
    <w:link w:val="TytuZnak"/>
    <w:qFormat/>
    <w:rsid w:val="00930C07"/>
    <w:pPr>
      <w:jc w:val="center"/>
    </w:pPr>
    <w:rPr>
      <w:b/>
      <w:bCs/>
      <w:lang w:val="x-none"/>
    </w:rPr>
  </w:style>
  <w:style w:type="character" w:customStyle="1" w:styleId="TytuZnak">
    <w:name w:val="Tytuł Znak"/>
    <w:basedOn w:val="Domylnaczcionkaakapitu"/>
    <w:link w:val="Tytu"/>
    <w:rsid w:val="00930C07"/>
    <w:rPr>
      <w:b/>
      <w:bCs/>
      <w:sz w:val="24"/>
      <w:szCs w:val="24"/>
      <w:lang w:val="x-none"/>
    </w:rPr>
  </w:style>
  <w:style w:type="character" w:customStyle="1" w:styleId="Heading1">
    <w:name w:val="Heading #1_"/>
    <w:link w:val="Heading10"/>
    <w:rsid w:val="00930C07"/>
    <w:rPr>
      <w:b/>
      <w:bCs/>
      <w:shd w:val="clear" w:color="auto" w:fill="FFFFFF"/>
    </w:rPr>
  </w:style>
  <w:style w:type="character" w:customStyle="1" w:styleId="Bodytext6">
    <w:name w:val="Body text (6)_"/>
    <w:link w:val="Bodytext60"/>
    <w:rsid w:val="00930C07"/>
    <w:rPr>
      <w:b/>
      <w:bCs/>
      <w:shd w:val="clear" w:color="auto" w:fill="FFFFFF"/>
    </w:rPr>
  </w:style>
  <w:style w:type="paragraph" w:customStyle="1" w:styleId="Bodytext20">
    <w:name w:val="Body text (2)"/>
    <w:basedOn w:val="Normalny"/>
    <w:rsid w:val="00930C07"/>
    <w:pPr>
      <w:widowControl w:val="0"/>
      <w:shd w:val="clear" w:color="auto" w:fill="FFFFFF"/>
      <w:spacing w:before="300" w:line="274" w:lineRule="exact"/>
      <w:ind w:hanging="400"/>
      <w:jc w:val="both"/>
    </w:pPr>
    <w:rPr>
      <w:sz w:val="20"/>
      <w:szCs w:val="20"/>
      <w:lang w:val="x-none" w:eastAsia="x-none"/>
    </w:rPr>
  </w:style>
  <w:style w:type="paragraph" w:customStyle="1" w:styleId="Bodytext60">
    <w:name w:val="Body text (6)"/>
    <w:basedOn w:val="Normalny"/>
    <w:link w:val="Bodytext6"/>
    <w:rsid w:val="00930C07"/>
    <w:pPr>
      <w:widowControl w:val="0"/>
      <w:shd w:val="clear" w:color="auto" w:fill="FFFFFF"/>
      <w:spacing w:before="300" w:line="0" w:lineRule="atLeast"/>
    </w:pPr>
    <w:rPr>
      <w:b/>
      <w:bCs/>
      <w:sz w:val="20"/>
      <w:szCs w:val="20"/>
    </w:rPr>
  </w:style>
  <w:style w:type="paragraph" w:customStyle="1" w:styleId="Heading10">
    <w:name w:val="Heading #1"/>
    <w:basedOn w:val="Normalny"/>
    <w:link w:val="Heading1"/>
    <w:rsid w:val="00930C07"/>
    <w:pPr>
      <w:widowControl w:val="0"/>
      <w:shd w:val="clear" w:color="auto" w:fill="FFFFFF"/>
      <w:spacing w:before="300" w:line="274" w:lineRule="exact"/>
      <w:jc w:val="center"/>
      <w:outlineLvl w:val="0"/>
    </w:pPr>
    <w:rPr>
      <w:b/>
      <w:bCs/>
      <w:sz w:val="20"/>
      <w:szCs w:val="20"/>
    </w:rPr>
  </w:style>
  <w:style w:type="paragraph" w:customStyle="1" w:styleId="right">
    <w:name w:val="right"/>
    <w:rsid w:val="00AF6569"/>
    <w:pPr>
      <w:spacing w:after="200" w:line="276" w:lineRule="auto"/>
      <w:jc w:val="right"/>
    </w:pPr>
    <w:rPr>
      <w:rFonts w:ascii="Arial Narrow" w:hAnsi="Arial Narrow" w:cs="Arial Narrow"/>
      <w:sz w:val="22"/>
      <w:szCs w:val="22"/>
    </w:rPr>
  </w:style>
  <w:style w:type="paragraph" w:customStyle="1" w:styleId="Tekstpodstawowy24">
    <w:name w:val="Tekst podstawowy 24"/>
    <w:basedOn w:val="Normalny"/>
    <w:rsid w:val="008E740A"/>
    <w:pPr>
      <w:suppressAutoHyphens/>
      <w:jc w:val="both"/>
    </w:pPr>
    <w:rPr>
      <w:rFonts w:ascii="Arial" w:hAnsi="Arial" w:cs="Arial"/>
      <w:lang w:eastAsia="ar-SA"/>
    </w:rPr>
  </w:style>
  <w:style w:type="paragraph" w:customStyle="1" w:styleId="Default">
    <w:name w:val="Default"/>
    <w:rsid w:val="00C50610"/>
    <w:pPr>
      <w:autoSpaceDE w:val="0"/>
      <w:autoSpaceDN w:val="0"/>
      <w:adjustRightInd w:val="0"/>
    </w:pPr>
    <w:rPr>
      <w:rFonts w:ascii="Sylfaen" w:hAnsi="Sylfaen" w:cs="Sylfae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86702">
      <w:bodyDiv w:val="1"/>
      <w:marLeft w:val="0"/>
      <w:marRight w:val="0"/>
      <w:marTop w:val="0"/>
      <w:marBottom w:val="0"/>
      <w:divBdr>
        <w:top w:val="none" w:sz="0" w:space="0" w:color="auto"/>
        <w:left w:val="none" w:sz="0" w:space="0" w:color="auto"/>
        <w:bottom w:val="none" w:sz="0" w:space="0" w:color="auto"/>
        <w:right w:val="none" w:sz="0" w:space="0" w:color="auto"/>
      </w:divBdr>
      <w:divsChild>
        <w:div w:id="945041334">
          <w:marLeft w:val="0"/>
          <w:marRight w:val="0"/>
          <w:marTop w:val="72"/>
          <w:marBottom w:val="0"/>
          <w:divBdr>
            <w:top w:val="none" w:sz="0" w:space="0" w:color="auto"/>
            <w:left w:val="none" w:sz="0" w:space="0" w:color="auto"/>
            <w:bottom w:val="none" w:sz="0" w:space="0" w:color="auto"/>
            <w:right w:val="none" w:sz="0" w:space="0" w:color="auto"/>
          </w:divBdr>
        </w:div>
        <w:div w:id="988361895">
          <w:marLeft w:val="0"/>
          <w:marRight w:val="0"/>
          <w:marTop w:val="72"/>
          <w:marBottom w:val="0"/>
          <w:divBdr>
            <w:top w:val="none" w:sz="0" w:space="0" w:color="auto"/>
            <w:left w:val="none" w:sz="0" w:space="0" w:color="auto"/>
            <w:bottom w:val="none" w:sz="0" w:space="0" w:color="auto"/>
            <w:right w:val="none" w:sz="0" w:space="0" w:color="auto"/>
          </w:divBdr>
          <w:divsChild>
            <w:div w:id="1565987065">
              <w:marLeft w:val="360"/>
              <w:marRight w:val="0"/>
              <w:marTop w:val="72"/>
              <w:marBottom w:val="72"/>
              <w:divBdr>
                <w:top w:val="none" w:sz="0" w:space="0" w:color="auto"/>
                <w:left w:val="none" w:sz="0" w:space="0" w:color="auto"/>
                <w:bottom w:val="none" w:sz="0" w:space="0" w:color="auto"/>
                <w:right w:val="none" w:sz="0" w:space="0" w:color="auto"/>
              </w:divBdr>
            </w:div>
            <w:div w:id="67052893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03968494">
      <w:bodyDiv w:val="1"/>
      <w:marLeft w:val="0"/>
      <w:marRight w:val="0"/>
      <w:marTop w:val="0"/>
      <w:marBottom w:val="0"/>
      <w:divBdr>
        <w:top w:val="none" w:sz="0" w:space="0" w:color="auto"/>
        <w:left w:val="none" w:sz="0" w:space="0" w:color="auto"/>
        <w:bottom w:val="none" w:sz="0" w:space="0" w:color="auto"/>
        <w:right w:val="none" w:sz="0" w:space="0" w:color="auto"/>
      </w:divBdr>
      <w:divsChild>
        <w:div w:id="2103404667">
          <w:marLeft w:val="360"/>
          <w:marRight w:val="0"/>
          <w:marTop w:val="72"/>
          <w:marBottom w:val="72"/>
          <w:divBdr>
            <w:top w:val="none" w:sz="0" w:space="0" w:color="auto"/>
            <w:left w:val="none" w:sz="0" w:space="0" w:color="auto"/>
            <w:bottom w:val="none" w:sz="0" w:space="0" w:color="auto"/>
            <w:right w:val="none" w:sz="0" w:space="0" w:color="auto"/>
          </w:divBdr>
          <w:divsChild>
            <w:div w:id="436027518">
              <w:marLeft w:val="360"/>
              <w:marRight w:val="0"/>
              <w:marTop w:val="0"/>
              <w:marBottom w:val="0"/>
              <w:divBdr>
                <w:top w:val="none" w:sz="0" w:space="0" w:color="auto"/>
                <w:left w:val="none" w:sz="0" w:space="0" w:color="auto"/>
                <w:bottom w:val="none" w:sz="0" w:space="0" w:color="auto"/>
                <w:right w:val="none" w:sz="0" w:space="0" w:color="auto"/>
              </w:divBdr>
            </w:div>
            <w:div w:id="841431551">
              <w:marLeft w:val="360"/>
              <w:marRight w:val="0"/>
              <w:marTop w:val="0"/>
              <w:marBottom w:val="0"/>
              <w:divBdr>
                <w:top w:val="none" w:sz="0" w:space="0" w:color="auto"/>
                <w:left w:val="none" w:sz="0" w:space="0" w:color="auto"/>
                <w:bottom w:val="none" w:sz="0" w:space="0" w:color="auto"/>
                <w:right w:val="none" w:sz="0" w:space="0" w:color="auto"/>
              </w:divBdr>
            </w:div>
            <w:div w:id="2090612983">
              <w:marLeft w:val="360"/>
              <w:marRight w:val="0"/>
              <w:marTop w:val="0"/>
              <w:marBottom w:val="0"/>
              <w:divBdr>
                <w:top w:val="none" w:sz="0" w:space="0" w:color="auto"/>
                <w:left w:val="none" w:sz="0" w:space="0" w:color="auto"/>
                <w:bottom w:val="none" w:sz="0" w:space="0" w:color="auto"/>
                <w:right w:val="none" w:sz="0" w:space="0" w:color="auto"/>
              </w:divBdr>
            </w:div>
            <w:div w:id="2131319111">
              <w:marLeft w:val="360"/>
              <w:marRight w:val="0"/>
              <w:marTop w:val="0"/>
              <w:marBottom w:val="0"/>
              <w:divBdr>
                <w:top w:val="none" w:sz="0" w:space="0" w:color="auto"/>
                <w:left w:val="none" w:sz="0" w:space="0" w:color="auto"/>
                <w:bottom w:val="none" w:sz="0" w:space="0" w:color="auto"/>
                <w:right w:val="none" w:sz="0" w:space="0" w:color="auto"/>
              </w:divBdr>
            </w:div>
            <w:div w:id="408356622">
              <w:marLeft w:val="360"/>
              <w:marRight w:val="0"/>
              <w:marTop w:val="0"/>
              <w:marBottom w:val="0"/>
              <w:divBdr>
                <w:top w:val="none" w:sz="0" w:space="0" w:color="auto"/>
                <w:left w:val="none" w:sz="0" w:space="0" w:color="auto"/>
                <w:bottom w:val="none" w:sz="0" w:space="0" w:color="auto"/>
                <w:right w:val="none" w:sz="0" w:space="0" w:color="auto"/>
              </w:divBdr>
            </w:div>
            <w:div w:id="470250687">
              <w:marLeft w:val="360"/>
              <w:marRight w:val="0"/>
              <w:marTop w:val="0"/>
              <w:marBottom w:val="0"/>
              <w:divBdr>
                <w:top w:val="none" w:sz="0" w:space="0" w:color="auto"/>
                <w:left w:val="none" w:sz="0" w:space="0" w:color="auto"/>
                <w:bottom w:val="none" w:sz="0" w:space="0" w:color="auto"/>
                <w:right w:val="none" w:sz="0" w:space="0" w:color="auto"/>
              </w:divBdr>
            </w:div>
            <w:div w:id="1659768826">
              <w:marLeft w:val="360"/>
              <w:marRight w:val="0"/>
              <w:marTop w:val="0"/>
              <w:marBottom w:val="0"/>
              <w:divBdr>
                <w:top w:val="none" w:sz="0" w:space="0" w:color="auto"/>
                <w:left w:val="none" w:sz="0" w:space="0" w:color="auto"/>
                <w:bottom w:val="none" w:sz="0" w:space="0" w:color="auto"/>
                <w:right w:val="none" w:sz="0" w:space="0" w:color="auto"/>
              </w:divBdr>
            </w:div>
            <w:div w:id="106236585">
              <w:marLeft w:val="360"/>
              <w:marRight w:val="0"/>
              <w:marTop w:val="0"/>
              <w:marBottom w:val="0"/>
              <w:divBdr>
                <w:top w:val="none" w:sz="0" w:space="0" w:color="auto"/>
                <w:left w:val="none" w:sz="0" w:space="0" w:color="auto"/>
                <w:bottom w:val="none" w:sz="0" w:space="0" w:color="auto"/>
                <w:right w:val="none" w:sz="0" w:space="0" w:color="auto"/>
              </w:divBdr>
            </w:div>
          </w:divsChild>
        </w:div>
        <w:div w:id="1517378007">
          <w:marLeft w:val="360"/>
          <w:marRight w:val="0"/>
          <w:marTop w:val="0"/>
          <w:marBottom w:val="72"/>
          <w:divBdr>
            <w:top w:val="none" w:sz="0" w:space="0" w:color="auto"/>
            <w:left w:val="none" w:sz="0" w:space="0" w:color="auto"/>
            <w:bottom w:val="none" w:sz="0" w:space="0" w:color="auto"/>
            <w:right w:val="none" w:sz="0" w:space="0" w:color="auto"/>
          </w:divBdr>
        </w:div>
        <w:div w:id="693850222">
          <w:marLeft w:val="360"/>
          <w:marRight w:val="0"/>
          <w:marTop w:val="0"/>
          <w:marBottom w:val="72"/>
          <w:divBdr>
            <w:top w:val="none" w:sz="0" w:space="0" w:color="auto"/>
            <w:left w:val="none" w:sz="0" w:space="0" w:color="auto"/>
            <w:bottom w:val="none" w:sz="0" w:space="0" w:color="auto"/>
            <w:right w:val="none" w:sz="0" w:space="0" w:color="auto"/>
          </w:divBdr>
        </w:div>
        <w:div w:id="939726117">
          <w:marLeft w:val="360"/>
          <w:marRight w:val="0"/>
          <w:marTop w:val="0"/>
          <w:marBottom w:val="72"/>
          <w:divBdr>
            <w:top w:val="none" w:sz="0" w:space="0" w:color="auto"/>
            <w:left w:val="none" w:sz="0" w:space="0" w:color="auto"/>
            <w:bottom w:val="none" w:sz="0" w:space="0" w:color="auto"/>
            <w:right w:val="none" w:sz="0" w:space="0" w:color="auto"/>
          </w:divBdr>
        </w:div>
        <w:div w:id="856116129">
          <w:marLeft w:val="360"/>
          <w:marRight w:val="0"/>
          <w:marTop w:val="0"/>
          <w:marBottom w:val="72"/>
          <w:divBdr>
            <w:top w:val="none" w:sz="0" w:space="0" w:color="auto"/>
            <w:left w:val="none" w:sz="0" w:space="0" w:color="auto"/>
            <w:bottom w:val="none" w:sz="0" w:space="0" w:color="auto"/>
            <w:right w:val="none" w:sz="0" w:space="0" w:color="auto"/>
          </w:divBdr>
        </w:div>
        <w:div w:id="2085444264">
          <w:marLeft w:val="360"/>
          <w:marRight w:val="0"/>
          <w:marTop w:val="0"/>
          <w:marBottom w:val="72"/>
          <w:divBdr>
            <w:top w:val="none" w:sz="0" w:space="0" w:color="auto"/>
            <w:left w:val="none" w:sz="0" w:space="0" w:color="auto"/>
            <w:bottom w:val="none" w:sz="0" w:space="0" w:color="auto"/>
            <w:right w:val="none" w:sz="0" w:space="0" w:color="auto"/>
          </w:divBdr>
        </w:div>
      </w:divsChild>
    </w:div>
    <w:div w:id="172498187">
      <w:bodyDiv w:val="1"/>
      <w:marLeft w:val="0"/>
      <w:marRight w:val="0"/>
      <w:marTop w:val="0"/>
      <w:marBottom w:val="0"/>
      <w:divBdr>
        <w:top w:val="none" w:sz="0" w:space="0" w:color="auto"/>
        <w:left w:val="none" w:sz="0" w:space="0" w:color="auto"/>
        <w:bottom w:val="none" w:sz="0" w:space="0" w:color="auto"/>
        <w:right w:val="none" w:sz="0" w:space="0" w:color="auto"/>
      </w:divBdr>
    </w:div>
    <w:div w:id="199175426">
      <w:bodyDiv w:val="1"/>
      <w:marLeft w:val="0"/>
      <w:marRight w:val="0"/>
      <w:marTop w:val="0"/>
      <w:marBottom w:val="0"/>
      <w:divBdr>
        <w:top w:val="none" w:sz="0" w:space="0" w:color="auto"/>
        <w:left w:val="none" w:sz="0" w:space="0" w:color="auto"/>
        <w:bottom w:val="none" w:sz="0" w:space="0" w:color="auto"/>
        <w:right w:val="none" w:sz="0" w:space="0" w:color="auto"/>
      </w:divBdr>
      <w:divsChild>
        <w:div w:id="1516264679">
          <w:marLeft w:val="0"/>
          <w:marRight w:val="0"/>
          <w:marTop w:val="0"/>
          <w:marBottom w:val="0"/>
          <w:divBdr>
            <w:top w:val="none" w:sz="0" w:space="0" w:color="auto"/>
            <w:left w:val="none" w:sz="0" w:space="0" w:color="auto"/>
            <w:bottom w:val="none" w:sz="0" w:space="0" w:color="auto"/>
            <w:right w:val="none" w:sz="0" w:space="0" w:color="auto"/>
          </w:divBdr>
        </w:div>
        <w:div w:id="918636980">
          <w:marLeft w:val="0"/>
          <w:marRight w:val="0"/>
          <w:marTop w:val="0"/>
          <w:marBottom w:val="0"/>
          <w:divBdr>
            <w:top w:val="none" w:sz="0" w:space="0" w:color="auto"/>
            <w:left w:val="none" w:sz="0" w:space="0" w:color="auto"/>
            <w:bottom w:val="none" w:sz="0" w:space="0" w:color="auto"/>
            <w:right w:val="none" w:sz="0" w:space="0" w:color="auto"/>
          </w:divBdr>
        </w:div>
        <w:div w:id="676005392">
          <w:marLeft w:val="0"/>
          <w:marRight w:val="0"/>
          <w:marTop w:val="0"/>
          <w:marBottom w:val="0"/>
          <w:divBdr>
            <w:top w:val="none" w:sz="0" w:space="0" w:color="auto"/>
            <w:left w:val="none" w:sz="0" w:space="0" w:color="auto"/>
            <w:bottom w:val="none" w:sz="0" w:space="0" w:color="auto"/>
            <w:right w:val="none" w:sz="0" w:space="0" w:color="auto"/>
          </w:divBdr>
        </w:div>
        <w:div w:id="338700557">
          <w:marLeft w:val="0"/>
          <w:marRight w:val="0"/>
          <w:marTop w:val="0"/>
          <w:marBottom w:val="0"/>
          <w:divBdr>
            <w:top w:val="none" w:sz="0" w:space="0" w:color="auto"/>
            <w:left w:val="none" w:sz="0" w:space="0" w:color="auto"/>
            <w:bottom w:val="none" w:sz="0" w:space="0" w:color="auto"/>
            <w:right w:val="none" w:sz="0" w:space="0" w:color="auto"/>
          </w:divBdr>
        </w:div>
        <w:div w:id="1735546740">
          <w:marLeft w:val="0"/>
          <w:marRight w:val="0"/>
          <w:marTop w:val="0"/>
          <w:marBottom w:val="0"/>
          <w:divBdr>
            <w:top w:val="none" w:sz="0" w:space="0" w:color="auto"/>
            <w:left w:val="none" w:sz="0" w:space="0" w:color="auto"/>
            <w:bottom w:val="none" w:sz="0" w:space="0" w:color="auto"/>
            <w:right w:val="none" w:sz="0" w:space="0" w:color="auto"/>
          </w:divBdr>
        </w:div>
        <w:div w:id="679550719">
          <w:marLeft w:val="0"/>
          <w:marRight w:val="0"/>
          <w:marTop w:val="0"/>
          <w:marBottom w:val="0"/>
          <w:divBdr>
            <w:top w:val="none" w:sz="0" w:space="0" w:color="auto"/>
            <w:left w:val="none" w:sz="0" w:space="0" w:color="auto"/>
            <w:bottom w:val="none" w:sz="0" w:space="0" w:color="auto"/>
            <w:right w:val="none" w:sz="0" w:space="0" w:color="auto"/>
          </w:divBdr>
        </w:div>
        <w:div w:id="916941056">
          <w:marLeft w:val="0"/>
          <w:marRight w:val="0"/>
          <w:marTop w:val="0"/>
          <w:marBottom w:val="0"/>
          <w:divBdr>
            <w:top w:val="none" w:sz="0" w:space="0" w:color="auto"/>
            <w:left w:val="none" w:sz="0" w:space="0" w:color="auto"/>
            <w:bottom w:val="none" w:sz="0" w:space="0" w:color="auto"/>
            <w:right w:val="none" w:sz="0" w:space="0" w:color="auto"/>
          </w:divBdr>
        </w:div>
        <w:div w:id="1569615230">
          <w:marLeft w:val="0"/>
          <w:marRight w:val="0"/>
          <w:marTop w:val="0"/>
          <w:marBottom w:val="0"/>
          <w:divBdr>
            <w:top w:val="none" w:sz="0" w:space="0" w:color="auto"/>
            <w:left w:val="none" w:sz="0" w:space="0" w:color="auto"/>
            <w:bottom w:val="none" w:sz="0" w:space="0" w:color="auto"/>
            <w:right w:val="none" w:sz="0" w:space="0" w:color="auto"/>
          </w:divBdr>
        </w:div>
        <w:div w:id="740905255">
          <w:marLeft w:val="0"/>
          <w:marRight w:val="0"/>
          <w:marTop w:val="0"/>
          <w:marBottom w:val="0"/>
          <w:divBdr>
            <w:top w:val="none" w:sz="0" w:space="0" w:color="auto"/>
            <w:left w:val="none" w:sz="0" w:space="0" w:color="auto"/>
            <w:bottom w:val="none" w:sz="0" w:space="0" w:color="auto"/>
            <w:right w:val="none" w:sz="0" w:space="0" w:color="auto"/>
          </w:divBdr>
        </w:div>
        <w:div w:id="1963726912">
          <w:marLeft w:val="0"/>
          <w:marRight w:val="0"/>
          <w:marTop w:val="0"/>
          <w:marBottom w:val="0"/>
          <w:divBdr>
            <w:top w:val="none" w:sz="0" w:space="0" w:color="auto"/>
            <w:left w:val="none" w:sz="0" w:space="0" w:color="auto"/>
            <w:bottom w:val="none" w:sz="0" w:space="0" w:color="auto"/>
            <w:right w:val="none" w:sz="0" w:space="0" w:color="auto"/>
          </w:divBdr>
        </w:div>
        <w:div w:id="1833906098">
          <w:marLeft w:val="0"/>
          <w:marRight w:val="0"/>
          <w:marTop w:val="0"/>
          <w:marBottom w:val="0"/>
          <w:divBdr>
            <w:top w:val="none" w:sz="0" w:space="0" w:color="auto"/>
            <w:left w:val="none" w:sz="0" w:space="0" w:color="auto"/>
            <w:bottom w:val="none" w:sz="0" w:space="0" w:color="auto"/>
            <w:right w:val="none" w:sz="0" w:space="0" w:color="auto"/>
          </w:divBdr>
        </w:div>
        <w:div w:id="1640459212">
          <w:marLeft w:val="0"/>
          <w:marRight w:val="0"/>
          <w:marTop w:val="0"/>
          <w:marBottom w:val="0"/>
          <w:divBdr>
            <w:top w:val="none" w:sz="0" w:space="0" w:color="auto"/>
            <w:left w:val="none" w:sz="0" w:space="0" w:color="auto"/>
            <w:bottom w:val="none" w:sz="0" w:space="0" w:color="auto"/>
            <w:right w:val="none" w:sz="0" w:space="0" w:color="auto"/>
          </w:divBdr>
        </w:div>
        <w:div w:id="248120207">
          <w:marLeft w:val="0"/>
          <w:marRight w:val="0"/>
          <w:marTop w:val="0"/>
          <w:marBottom w:val="0"/>
          <w:divBdr>
            <w:top w:val="none" w:sz="0" w:space="0" w:color="auto"/>
            <w:left w:val="none" w:sz="0" w:space="0" w:color="auto"/>
            <w:bottom w:val="none" w:sz="0" w:space="0" w:color="auto"/>
            <w:right w:val="none" w:sz="0" w:space="0" w:color="auto"/>
          </w:divBdr>
        </w:div>
        <w:div w:id="7761377">
          <w:marLeft w:val="0"/>
          <w:marRight w:val="0"/>
          <w:marTop w:val="0"/>
          <w:marBottom w:val="0"/>
          <w:divBdr>
            <w:top w:val="none" w:sz="0" w:space="0" w:color="auto"/>
            <w:left w:val="none" w:sz="0" w:space="0" w:color="auto"/>
            <w:bottom w:val="none" w:sz="0" w:space="0" w:color="auto"/>
            <w:right w:val="none" w:sz="0" w:space="0" w:color="auto"/>
          </w:divBdr>
        </w:div>
        <w:div w:id="18817714">
          <w:marLeft w:val="0"/>
          <w:marRight w:val="0"/>
          <w:marTop w:val="0"/>
          <w:marBottom w:val="0"/>
          <w:divBdr>
            <w:top w:val="none" w:sz="0" w:space="0" w:color="auto"/>
            <w:left w:val="none" w:sz="0" w:space="0" w:color="auto"/>
            <w:bottom w:val="none" w:sz="0" w:space="0" w:color="auto"/>
            <w:right w:val="none" w:sz="0" w:space="0" w:color="auto"/>
          </w:divBdr>
        </w:div>
        <w:div w:id="166871333">
          <w:marLeft w:val="0"/>
          <w:marRight w:val="0"/>
          <w:marTop w:val="0"/>
          <w:marBottom w:val="0"/>
          <w:divBdr>
            <w:top w:val="none" w:sz="0" w:space="0" w:color="auto"/>
            <w:left w:val="none" w:sz="0" w:space="0" w:color="auto"/>
            <w:bottom w:val="none" w:sz="0" w:space="0" w:color="auto"/>
            <w:right w:val="none" w:sz="0" w:space="0" w:color="auto"/>
          </w:divBdr>
        </w:div>
        <w:div w:id="1229800957">
          <w:marLeft w:val="0"/>
          <w:marRight w:val="0"/>
          <w:marTop w:val="0"/>
          <w:marBottom w:val="0"/>
          <w:divBdr>
            <w:top w:val="none" w:sz="0" w:space="0" w:color="auto"/>
            <w:left w:val="none" w:sz="0" w:space="0" w:color="auto"/>
            <w:bottom w:val="none" w:sz="0" w:space="0" w:color="auto"/>
            <w:right w:val="none" w:sz="0" w:space="0" w:color="auto"/>
          </w:divBdr>
        </w:div>
      </w:divsChild>
    </w:div>
    <w:div w:id="207499915">
      <w:bodyDiv w:val="1"/>
      <w:marLeft w:val="0"/>
      <w:marRight w:val="0"/>
      <w:marTop w:val="0"/>
      <w:marBottom w:val="0"/>
      <w:divBdr>
        <w:top w:val="none" w:sz="0" w:space="0" w:color="auto"/>
        <w:left w:val="none" w:sz="0" w:space="0" w:color="auto"/>
        <w:bottom w:val="none" w:sz="0" w:space="0" w:color="auto"/>
        <w:right w:val="none" w:sz="0" w:space="0" w:color="auto"/>
      </w:divBdr>
      <w:divsChild>
        <w:div w:id="738092733">
          <w:marLeft w:val="0"/>
          <w:marRight w:val="0"/>
          <w:marTop w:val="72"/>
          <w:marBottom w:val="0"/>
          <w:divBdr>
            <w:top w:val="none" w:sz="0" w:space="0" w:color="auto"/>
            <w:left w:val="none" w:sz="0" w:space="0" w:color="auto"/>
            <w:bottom w:val="none" w:sz="0" w:space="0" w:color="auto"/>
            <w:right w:val="none" w:sz="0" w:space="0" w:color="auto"/>
          </w:divBdr>
        </w:div>
      </w:divsChild>
    </w:div>
    <w:div w:id="229924818">
      <w:bodyDiv w:val="1"/>
      <w:marLeft w:val="0"/>
      <w:marRight w:val="0"/>
      <w:marTop w:val="0"/>
      <w:marBottom w:val="0"/>
      <w:divBdr>
        <w:top w:val="none" w:sz="0" w:space="0" w:color="auto"/>
        <w:left w:val="none" w:sz="0" w:space="0" w:color="auto"/>
        <w:bottom w:val="none" w:sz="0" w:space="0" w:color="auto"/>
        <w:right w:val="none" w:sz="0" w:space="0" w:color="auto"/>
      </w:divBdr>
    </w:div>
    <w:div w:id="236981264">
      <w:bodyDiv w:val="1"/>
      <w:marLeft w:val="0"/>
      <w:marRight w:val="0"/>
      <w:marTop w:val="0"/>
      <w:marBottom w:val="0"/>
      <w:divBdr>
        <w:top w:val="none" w:sz="0" w:space="0" w:color="auto"/>
        <w:left w:val="none" w:sz="0" w:space="0" w:color="auto"/>
        <w:bottom w:val="none" w:sz="0" w:space="0" w:color="auto"/>
        <w:right w:val="none" w:sz="0" w:space="0" w:color="auto"/>
      </w:divBdr>
    </w:div>
    <w:div w:id="238443935">
      <w:bodyDiv w:val="1"/>
      <w:marLeft w:val="0"/>
      <w:marRight w:val="0"/>
      <w:marTop w:val="0"/>
      <w:marBottom w:val="0"/>
      <w:divBdr>
        <w:top w:val="none" w:sz="0" w:space="0" w:color="auto"/>
        <w:left w:val="none" w:sz="0" w:space="0" w:color="auto"/>
        <w:bottom w:val="none" w:sz="0" w:space="0" w:color="auto"/>
        <w:right w:val="none" w:sz="0" w:space="0" w:color="auto"/>
      </w:divBdr>
      <w:divsChild>
        <w:div w:id="1800566161">
          <w:marLeft w:val="0"/>
          <w:marRight w:val="0"/>
          <w:marTop w:val="72"/>
          <w:marBottom w:val="0"/>
          <w:divBdr>
            <w:top w:val="none" w:sz="0" w:space="0" w:color="auto"/>
            <w:left w:val="none" w:sz="0" w:space="0" w:color="auto"/>
            <w:bottom w:val="none" w:sz="0" w:space="0" w:color="auto"/>
            <w:right w:val="none" w:sz="0" w:space="0" w:color="auto"/>
          </w:divBdr>
        </w:div>
        <w:div w:id="1764111500">
          <w:marLeft w:val="0"/>
          <w:marRight w:val="0"/>
          <w:marTop w:val="72"/>
          <w:marBottom w:val="0"/>
          <w:divBdr>
            <w:top w:val="none" w:sz="0" w:space="0" w:color="auto"/>
            <w:left w:val="none" w:sz="0" w:space="0" w:color="auto"/>
            <w:bottom w:val="none" w:sz="0" w:space="0" w:color="auto"/>
            <w:right w:val="none" w:sz="0" w:space="0" w:color="auto"/>
          </w:divBdr>
        </w:div>
        <w:div w:id="1928613767">
          <w:marLeft w:val="0"/>
          <w:marRight w:val="0"/>
          <w:marTop w:val="72"/>
          <w:marBottom w:val="0"/>
          <w:divBdr>
            <w:top w:val="none" w:sz="0" w:space="0" w:color="auto"/>
            <w:left w:val="none" w:sz="0" w:space="0" w:color="auto"/>
            <w:bottom w:val="none" w:sz="0" w:space="0" w:color="auto"/>
            <w:right w:val="none" w:sz="0" w:space="0" w:color="auto"/>
          </w:divBdr>
        </w:div>
      </w:divsChild>
    </w:div>
    <w:div w:id="267155927">
      <w:bodyDiv w:val="1"/>
      <w:marLeft w:val="0"/>
      <w:marRight w:val="0"/>
      <w:marTop w:val="0"/>
      <w:marBottom w:val="0"/>
      <w:divBdr>
        <w:top w:val="none" w:sz="0" w:space="0" w:color="auto"/>
        <w:left w:val="none" w:sz="0" w:space="0" w:color="auto"/>
        <w:bottom w:val="none" w:sz="0" w:space="0" w:color="auto"/>
        <w:right w:val="none" w:sz="0" w:space="0" w:color="auto"/>
      </w:divBdr>
      <w:divsChild>
        <w:div w:id="1105728488">
          <w:marLeft w:val="360"/>
          <w:marRight w:val="0"/>
          <w:marTop w:val="72"/>
          <w:marBottom w:val="72"/>
          <w:divBdr>
            <w:top w:val="none" w:sz="0" w:space="0" w:color="auto"/>
            <w:left w:val="none" w:sz="0" w:space="0" w:color="auto"/>
            <w:bottom w:val="none" w:sz="0" w:space="0" w:color="auto"/>
            <w:right w:val="none" w:sz="0" w:space="0" w:color="auto"/>
          </w:divBdr>
        </w:div>
        <w:div w:id="1228102573">
          <w:marLeft w:val="360"/>
          <w:marRight w:val="0"/>
          <w:marTop w:val="0"/>
          <w:marBottom w:val="72"/>
          <w:divBdr>
            <w:top w:val="none" w:sz="0" w:space="0" w:color="auto"/>
            <w:left w:val="none" w:sz="0" w:space="0" w:color="auto"/>
            <w:bottom w:val="none" w:sz="0" w:space="0" w:color="auto"/>
            <w:right w:val="none" w:sz="0" w:space="0" w:color="auto"/>
          </w:divBdr>
        </w:div>
      </w:divsChild>
    </w:div>
    <w:div w:id="274220177">
      <w:bodyDiv w:val="1"/>
      <w:marLeft w:val="0"/>
      <w:marRight w:val="0"/>
      <w:marTop w:val="0"/>
      <w:marBottom w:val="0"/>
      <w:divBdr>
        <w:top w:val="none" w:sz="0" w:space="0" w:color="auto"/>
        <w:left w:val="none" w:sz="0" w:space="0" w:color="auto"/>
        <w:bottom w:val="none" w:sz="0" w:space="0" w:color="auto"/>
        <w:right w:val="none" w:sz="0" w:space="0" w:color="auto"/>
      </w:divBdr>
      <w:divsChild>
        <w:div w:id="1397051485">
          <w:marLeft w:val="0"/>
          <w:marRight w:val="0"/>
          <w:marTop w:val="72"/>
          <w:marBottom w:val="0"/>
          <w:divBdr>
            <w:top w:val="none" w:sz="0" w:space="0" w:color="auto"/>
            <w:left w:val="none" w:sz="0" w:space="0" w:color="auto"/>
            <w:bottom w:val="none" w:sz="0" w:space="0" w:color="auto"/>
            <w:right w:val="none" w:sz="0" w:space="0" w:color="auto"/>
          </w:divBdr>
          <w:divsChild>
            <w:div w:id="62874605">
              <w:marLeft w:val="360"/>
              <w:marRight w:val="0"/>
              <w:marTop w:val="72"/>
              <w:marBottom w:val="72"/>
              <w:divBdr>
                <w:top w:val="none" w:sz="0" w:space="0" w:color="auto"/>
                <w:left w:val="none" w:sz="0" w:space="0" w:color="auto"/>
                <w:bottom w:val="none" w:sz="0" w:space="0" w:color="auto"/>
                <w:right w:val="none" w:sz="0" w:space="0" w:color="auto"/>
              </w:divBdr>
            </w:div>
            <w:div w:id="753212213">
              <w:marLeft w:val="360"/>
              <w:marRight w:val="0"/>
              <w:marTop w:val="0"/>
              <w:marBottom w:val="72"/>
              <w:divBdr>
                <w:top w:val="none" w:sz="0" w:space="0" w:color="auto"/>
                <w:left w:val="none" w:sz="0" w:space="0" w:color="auto"/>
                <w:bottom w:val="none" w:sz="0" w:space="0" w:color="auto"/>
                <w:right w:val="none" w:sz="0" w:space="0" w:color="auto"/>
              </w:divBdr>
            </w:div>
            <w:div w:id="1434745635">
              <w:marLeft w:val="360"/>
              <w:marRight w:val="0"/>
              <w:marTop w:val="0"/>
              <w:marBottom w:val="72"/>
              <w:divBdr>
                <w:top w:val="none" w:sz="0" w:space="0" w:color="auto"/>
                <w:left w:val="none" w:sz="0" w:space="0" w:color="auto"/>
                <w:bottom w:val="none" w:sz="0" w:space="0" w:color="auto"/>
                <w:right w:val="none" w:sz="0" w:space="0" w:color="auto"/>
              </w:divBdr>
            </w:div>
            <w:div w:id="66663750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75254463">
      <w:bodyDiv w:val="1"/>
      <w:marLeft w:val="0"/>
      <w:marRight w:val="0"/>
      <w:marTop w:val="0"/>
      <w:marBottom w:val="0"/>
      <w:divBdr>
        <w:top w:val="none" w:sz="0" w:space="0" w:color="auto"/>
        <w:left w:val="none" w:sz="0" w:space="0" w:color="auto"/>
        <w:bottom w:val="none" w:sz="0" w:space="0" w:color="auto"/>
        <w:right w:val="none" w:sz="0" w:space="0" w:color="auto"/>
      </w:divBdr>
      <w:divsChild>
        <w:div w:id="876236522">
          <w:marLeft w:val="0"/>
          <w:marRight w:val="0"/>
          <w:marTop w:val="72"/>
          <w:marBottom w:val="0"/>
          <w:divBdr>
            <w:top w:val="none" w:sz="0" w:space="0" w:color="auto"/>
            <w:left w:val="none" w:sz="0" w:space="0" w:color="auto"/>
            <w:bottom w:val="none" w:sz="0" w:space="0" w:color="auto"/>
            <w:right w:val="none" w:sz="0" w:space="0" w:color="auto"/>
          </w:divBdr>
        </w:div>
        <w:div w:id="257951558">
          <w:marLeft w:val="0"/>
          <w:marRight w:val="0"/>
          <w:marTop w:val="72"/>
          <w:marBottom w:val="0"/>
          <w:divBdr>
            <w:top w:val="none" w:sz="0" w:space="0" w:color="auto"/>
            <w:left w:val="none" w:sz="0" w:space="0" w:color="auto"/>
            <w:bottom w:val="none" w:sz="0" w:space="0" w:color="auto"/>
            <w:right w:val="none" w:sz="0" w:space="0" w:color="auto"/>
          </w:divBdr>
        </w:div>
        <w:div w:id="234512240">
          <w:marLeft w:val="0"/>
          <w:marRight w:val="0"/>
          <w:marTop w:val="72"/>
          <w:marBottom w:val="0"/>
          <w:divBdr>
            <w:top w:val="none" w:sz="0" w:space="0" w:color="auto"/>
            <w:left w:val="none" w:sz="0" w:space="0" w:color="auto"/>
            <w:bottom w:val="none" w:sz="0" w:space="0" w:color="auto"/>
            <w:right w:val="none" w:sz="0" w:space="0" w:color="auto"/>
          </w:divBdr>
        </w:div>
        <w:div w:id="1589584608">
          <w:marLeft w:val="0"/>
          <w:marRight w:val="0"/>
          <w:marTop w:val="72"/>
          <w:marBottom w:val="0"/>
          <w:divBdr>
            <w:top w:val="none" w:sz="0" w:space="0" w:color="auto"/>
            <w:left w:val="none" w:sz="0" w:space="0" w:color="auto"/>
            <w:bottom w:val="none" w:sz="0" w:space="0" w:color="auto"/>
            <w:right w:val="none" w:sz="0" w:space="0" w:color="auto"/>
          </w:divBdr>
        </w:div>
      </w:divsChild>
    </w:div>
    <w:div w:id="282343417">
      <w:bodyDiv w:val="1"/>
      <w:marLeft w:val="0"/>
      <w:marRight w:val="0"/>
      <w:marTop w:val="0"/>
      <w:marBottom w:val="0"/>
      <w:divBdr>
        <w:top w:val="none" w:sz="0" w:space="0" w:color="auto"/>
        <w:left w:val="none" w:sz="0" w:space="0" w:color="auto"/>
        <w:bottom w:val="none" w:sz="0" w:space="0" w:color="auto"/>
        <w:right w:val="none" w:sz="0" w:space="0" w:color="auto"/>
      </w:divBdr>
    </w:div>
    <w:div w:id="321349277">
      <w:bodyDiv w:val="1"/>
      <w:marLeft w:val="0"/>
      <w:marRight w:val="0"/>
      <w:marTop w:val="0"/>
      <w:marBottom w:val="0"/>
      <w:divBdr>
        <w:top w:val="none" w:sz="0" w:space="0" w:color="auto"/>
        <w:left w:val="none" w:sz="0" w:space="0" w:color="auto"/>
        <w:bottom w:val="none" w:sz="0" w:space="0" w:color="auto"/>
        <w:right w:val="none" w:sz="0" w:space="0" w:color="auto"/>
      </w:divBdr>
      <w:divsChild>
        <w:div w:id="72624721">
          <w:marLeft w:val="0"/>
          <w:marRight w:val="0"/>
          <w:marTop w:val="0"/>
          <w:marBottom w:val="240"/>
          <w:divBdr>
            <w:top w:val="none" w:sz="0" w:space="0" w:color="auto"/>
            <w:left w:val="none" w:sz="0" w:space="0" w:color="auto"/>
            <w:bottom w:val="none" w:sz="0" w:space="0" w:color="auto"/>
            <w:right w:val="none" w:sz="0" w:space="0" w:color="auto"/>
          </w:divBdr>
          <w:divsChild>
            <w:div w:id="1192260180">
              <w:marLeft w:val="0"/>
              <w:marRight w:val="0"/>
              <w:marTop w:val="72"/>
              <w:marBottom w:val="0"/>
              <w:divBdr>
                <w:top w:val="none" w:sz="0" w:space="0" w:color="auto"/>
                <w:left w:val="none" w:sz="0" w:space="0" w:color="auto"/>
                <w:bottom w:val="none" w:sz="0" w:space="0" w:color="auto"/>
                <w:right w:val="none" w:sz="0" w:space="0" w:color="auto"/>
              </w:divBdr>
            </w:div>
            <w:div w:id="466625299">
              <w:marLeft w:val="0"/>
              <w:marRight w:val="0"/>
              <w:marTop w:val="72"/>
              <w:marBottom w:val="0"/>
              <w:divBdr>
                <w:top w:val="none" w:sz="0" w:space="0" w:color="auto"/>
                <w:left w:val="none" w:sz="0" w:space="0" w:color="auto"/>
                <w:bottom w:val="none" w:sz="0" w:space="0" w:color="auto"/>
                <w:right w:val="none" w:sz="0" w:space="0" w:color="auto"/>
              </w:divBdr>
            </w:div>
            <w:div w:id="733358183">
              <w:marLeft w:val="0"/>
              <w:marRight w:val="0"/>
              <w:marTop w:val="72"/>
              <w:marBottom w:val="0"/>
              <w:divBdr>
                <w:top w:val="none" w:sz="0" w:space="0" w:color="auto"/>
                <w:left w:val="none" w:sz="0" w:space="0" w:color="auto"/>
                <w:bottom w:val="none" w:sz="0" w:space="0" w:color="auto"/>
                <w:right w:val="none" w:sz="0" w:space="0" w:color="auto"/>
              </w:divBdr>
            </w:div>
            <w:div w:id="203442252">
              <w:marLeft w:val="0"/>
              <w:marRight w:val="0"/>
              <w:marTop w:val="72"/>
              <w:marBottom w:val="0"/>
              <w:divBdr>
                <w:top w:val="none" w:sz="0" w:space="0" w:color="auto"/>
                <w:left w:val="none" w:sz="0" w:space="0" w:color="auto"/>
                <w:bottom w:val="none" w:sz="0" w:space="0" w:color="auto"/>
                <w:right w:val="none" w:sz="0" w:space="0" w:color="auto"/>
              </w:divBdr>
            </w:div>
            <w:div w:id="649480250">
              <w:marLeft w:val="0"/>
              <w:marRight w:val="0"/>
              <w:marTop w:val="72"/>
              <w:marBottom w:val="0"/>
              <w:divBdr>
                <w:top w:val="none" w:sz="0" w:space="0" w:color="auto"/>
                <w:left w:val="none" w:sz="0" w:space="0" w:color="auto"/>
                <w:bottom w:val="none" w:sz="0" w:space="0" w:color="auto"/>
                <w:right w:val="none" w:sz="0" w:space="0" w:color="auto"/>
              </w:divBdr>
            </w:div>
          </w:divsChild>
        </w:div>
        <w:div w:id="1749765132">
          <w:marLeft w:val="0"/>
          <w:marRight w:val="0"/>
          <w:marTop w:val="0"/>
          <w:marBottom w:val="240"/>
          <w:divBdr>
            <w:top w:val="none" w:sz="0" w:space="0" w:color="auto"/>
            <w:left w:val="none" w:sz="0" w:space="0" w:color="auto"/>
            <w:bottom w:val="none" w:sz="0" w:space="0" w:color="auto"/>
            <w:right w:val="none" w:sz="0" w:space="0" w:color="auto"/>
          </w:divBdr>
        </w:div>
        <w:div w:id="216935487">
          <w:marLeft w:val="0"/>
          <w:marRight w:val="0"/>
          <w:marTop w:val="0"/>
          <w:marBottom w:val="240"/>
          <w:divBdr>
            <w:top w:val="none" w:sz="0" w:space="0" w:color="auto"/>
            <w:left w:val="none" w:sz="0" w:space="0" w:color="auto"/>
            <w:bottom w:val="none" w:sz="0" w:space="0" w:color="auto"/>
            <w:right w:val="none" w:sz="0" w:space="0" w:color="auto"/>
          </w:divBdr>
          <w:divsChild>
            <w:div w:id="157960716">
              <w:marLeft w:val="360"/>
              <w:marRight w:val="0"/>
              <w:marTop w:val="72"/>
              <w:marBottom w:val="72"/>
              <w:divBdr>
                <w:top w:val="none" w:sz="0" w:space="0" w:color="auto"/>
                <w:left w:val="none" w:sz="0" w:space="0" w:color="auto"/>
                <w:bottom w:val="none" w:sz="0" w:space="0" w:color="auto"/>
                <w:right w:val="none" w:sz="0" w:space="0" w:color="auto"/>
              </w:divBdr>
            </w:div>
            <w:div w:id="126126179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28561443">
      <w:bodyDiv w:val="1"/>
      <w:marLeft w:val="0"/>
      <w:marRight w:val="0"/>
      <w:marTop w:val="0"/>
      <w:marBottom w:val="0"/>
      <w:divBdr>
        <w:top w:val="none" w:sz="0" w:space="0" w:color="auto"/>
        <w:left w:val="none" w:sz="0" w:space="0" w:color="auto"/>
        <w:bottom w:val="none" w:sz="0" w:space="0" w:color="auto"/>
        <w:right w:val="none" w:sz="0" w:space="0" w:color="auto"/>
      </w:divBdr>
    </w:div>
    <w:div w:id="349182897">
      <w:bodyDiv w:val="1"/>
      <w:marLeft w:val="0"/>
      <w:marRight w:val="0"/>
      <w:marTop w:val="0"/>
      <w:marBottom w:val="0"/>
      <w:divBdr>
        <w:top w:val="none" w:sz="0" w:space="0" w:color="auto"/>
        <w:left w:val="none" w:sz="0" w:space="0" w:color="auto"/>
        <w:bottom w:val="none" w:sz="0" w:space="0" w:color="auto"/>
        <w:right w:val="none" w:sz="0" w:space="0" w:color="auto"/>
      </w:divBdr>
      <w:divsChild>
        <w:div w:id="432482894">
          <w:marLeft w:val="0"/>
          <w:marRight w:val="0"/>
          <w:marTop w:val="72"/>
          <w:marBottom w:val="0"/>
          <w:divBdr>
            <w:top w:val="none" w:sz="0" w:space="0" w:color="auto"/>
            <w:left w:val="none" w:sz="0" w:space="0" w:color="auto"/>
            <w:bottom w:val="none" w:sz="0" w:space="0" w:color="auto"/>
            <w:right w:val="none" w:sz="0" w:space="0" w:color="auto"/>
          </w:divBdr>
        </w:div>
        <w:div w:id="542181864">
          <w:marLeft w:val="0"/>
          <w:marRight w:val="0"/>
          <w:marTop w:val="72"/>
          <w:marBottom w:val="0"/>
          <w:divBdr>
            <w:top w:val="none" w:sz="0" w:space="0" w:color="auto"/>
            <w:left w:val="none" w:sz="0" w:space="0" w:color="auto"/>
            <w:bottom w:val="none" w:sz="0" w:space="0" w:color="auto"/>
            <w:right w:val="none" w:sz="0" w:space="0" w:color="auto"/>
          </w:divBdr>
          <w:divsChild>
            <w:div w:id="103815024">
              <w:marLeft w:val="360"/>
              <w:marRight w:val="0"/>
              <w:marTop w:val="72"/>
              <w:marBottom w:val="72"/>
              <w:divBdr>
                <w:top w:val="none" w:sz="0" w:space="0" w:color="auto"/>
                <w:left w:val="none" w:sz="0" w:space="0" w:color="auto"/>
                <w:bottom w:val="none" w:sz="0" w:space="0" w:color="auto"/>
                <w:right w:val="none" w:sz="0" w:space="0" w:color="auto"/>
              </w:divBdr>
            </w:div>
            <w:div w:id="856121348">
              <w:marLeft w:val="360"/>
              <w:marRight w:val="0"/>
              <w:marTop w:val="0"/>
              <w:marBottom w:val="72"/>
              <w:divBdr>
                <w:top w:val="none" w:sz="0" w:space="0" w:color="auto"/>
                <w:left w:val="none" w:sz="0" w:space="0" w:color="auto"/>
                <w:bottom w:val="none" w:sz="0" w:space="0" w:color="auto"/>
                <w:right w:val="none" w:sz="0" w:space="0" w:color="auto"/>
              </w:divBdr>
            </w:div>
            <w:div w:id="375082696">
              <w:marLeft w:val="360"/>
              <w:marRight w:val="0"/>
              <w:marTop w:val="0"/>
              <w:marBottom w:val="72"/>
              <w:divBdr>
                <w:top w:val="none" w:sz="0" w:space="0" w:color="auto"/>
                <w:left w:val="none" w:sz="0" w:space="0" w:color="auto"/>
                <w:bottom w:val="none" w:sz="0" w:space="0" w:color="auto"/>
                <w:right w:val="none" w:sz="0" w:space="0" w:color="auto"/>
              </w:divBdr>
            </w:div>
            <w:div w:id="211192712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66226583">
      <w:bodyDiv w:val="1"/>
      <w:marLeft w:val="0"/>
      <w:marRight w:val="0"/>
      <w:marTop w:val="0"/>
      <w:marBottom w:val="0"/>
      <w:divBdr>
        <w:top w:val="none" w:sz="0" w:space="0" w:color="auto"/>
        <w:left w:val="none" w:sz="0" w:space="0" w:color="auto"/>
        <w:bottom w:val="none" w:sz="0" w:space="0" w:color="auto"/>
        <w:right w:val="none" w:sz="0" w:space="0" w:color="auto"/>
      </w:divBdr>
      <w:divsChild>
        <w:div w:id="1582635787">
          <w:marLeft w:val="0"/>
          <w:marRight w:val="0"/>
          <w:marTop w:val="0"/>
          <w:marBottom w:val="240"/>
          <w:divBdr>
            <w:top w:val="none" w:sz="0" w:space="0" w:color="auto"/>
            <w:left w:val="none" w:sz="0" w:space="0" w:color="auto"/>
            <w:bottom w:val="none" w:sz="0" w:space="0" w:color="auto"/>
            <w:right w:val="none" w:sz="0" w:space="0" w:color="auto"/>
          </w:divBdr>
          <w:divsChild>
            <w:div w:id="534579316">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407307354">
      <w:bodyDiv w:val="1"/>
      <w:marLeft w:val="0"/>
      <w:marRight w:val="0"/>
      <w:marTop w:val="0"/>
      <w:marBottom w:val="0"/>
      <w:divBdr>
        <w:top w:val="none" w:sz="0" w:space="0" w:color="auto"/>
        <w:left w:val="none" w:sz="0" w:space="0" w:color="auto"/>
        <w:bottom w:val="none" w:sz="0" w:space="0" w:color="auto"/>
        <w:right w:val="none" w:sz="0" w:space="0" w:color="auto"/>
      </w:divBdr>
      <w:divsChild>
        <w:div w:id="556480332">
          <w:marLeft w:val="0"/>
          <w:marRight w:val="0"/>
          <w:marTop w:val="72"/>
          <w:marBottom w:val="0"/>
          <w:divBdr>
            <w:top w:val="none" w:sz="0" w:space="0" w:color="auto"/>
            <w:left w:val="none" w:sz="0" w:space="0" w:color="auto"/>
            <w:bottom w:val="none" w:sz="0" w:space="0" w:color="auto"/>
            <w:right w:val="none" w:sz="0" w:space="0" w:color="auto"/>
          </w:divBdr>
          <w:divsChild>
            <w:div w:id="2052152166">
              <w:marLeft w:val="360"/>
              <w:marRight w:val="0"/>
              <w:marTop w:val="72"/>
              <w:marBottom w:val="72"/>
              <w:divBdr>
                <w:top w:val="none" w:sz="0" w:space="0" w:color="auto"/>
                <w:left w:val="none" w:sz="0" w:space="0" w:color="auto"/>
                <w:bottom w:val="none" w:sz="0" w:space="0" w:color="auto"/>
                <w:right w:val="none" w:sz="0" w:space="0" w:color="auto"/>
              </w:divBdr>
            </w:div>
            <w:div w:id="2006081590">
              <w:marLeft w:val="360"/>
              <w:marRight w:val="0"/>
              <w:marTop w:val="0"/>
              <w:marBottom w:val="72"/>
              <w:divBdr>
                <w:top w:val="none" w:sz="0" w:space="0" w:color="auto"/>
                <w:left w:val="none" w:sz="0" w:space="0" w:color="auto"/>
                <w:bottom w:val="none" w:sz="0" w:space="0" w:color="auto"/>
                <w:right w:val="none" w:sz="0" w:space="0" w:color="auto"/>
              </w:divBdr>
            </w:div>
            <w:div w:id="763695472">
              <w:marLeft w:val="360"/>
              <w:marRight w:val="0"/>
              <w:marTop w:val="0"/>
              <w:marBottom w:val="72"/>
              <w:divBdr>
                <w:top w:val="none" w:sz="0" w:space="0" w:color="auto"/>
                <w:left w:val="none" w:sz="0" w:space="0" w:color="auto"/>
                <w:bottom w:val="none" w:sz="0" w:space="0" w:color="auto"/>
                <w:right w:val="none" w:sz="0" w:space="0" w:color="auto"/>
              </w:divBdr>
            </w:div>
            <w:div w:id="2108649848">
              <w:marLeft w:val="360"/>
              <w:marRight w:val="0"/>
              <w:marTop w:val="0"/>
              <w:marBottom w:val="72"/>
              <w:divBdr>
                <w:top w:val="none" w:sz="0" w:space="0" w:color="auto"/>
                <w:left w:val="none" w:sz="0" w:space="0" w:color="auto"/>
                <w:bottom w:val="none" w:sz="0" w:space="0" w:color="auto"/>
                <w:right w:val="none" w:sz="0" w:space="0" w:color="auto"/>
              </w:divBdr>
            </w:div>
          </w:divsChild>
        </w:div>
        <w:div w:id="1939025156">
          <w:marLeft w:val="0"/>
          <w:marRight w:val="0"/>
          <w:marTop w:val="72"/>
          <w:marBottom w:val="0"/>
          <w:divBdr>
            <w:top w:val="none" w:sz="0" w:space="0" w:color="auto"/>
            <w:left w:val="none" w:sz="0" w:space="0" w:color="auto"/>
            <w:bottom w:val="none" w:sz="0" w:space="0" w:color="auto"/>
            <w:right w:val="none" w:sz="0" w:space="0" w:color="auto"/>
          </w:divBdr>
        </w:div>
        <w:div w:id="97140889">
          <w:marLeft w:val="0"/>
          <w:marRight w:val="0"/>
          <w:marTop w:val="72"/>
          <w:marBottom w:val="0"/>
          <w:divBdr>
            <w:top w:val="none" w:sz="0" w:space="0" w:color="auto"/>
            <w:left w:val="none" w:sz="0" w:space="0" w:color="auto"/>
            <w:bottom w:val="none" w:sz="0" w:space="0" w:color="auto"/>
            <w:right w:val="none" w:sz="0" w:space="0" w:color="auto"/>
          </w:divBdr>
        </w:div>
        <w:div w:id="910576041">
          <w:marLeft w:val="0"/>
          <w:marRight w:val="0"/>
          <w:marTop w:val="72"/>
          <w:marBottom w:val="0"/>
          <w:divBdr>
            <w:top w:val="none" w:sz="0" w:space="0" w:color="auto"/>
            <w:left w:val="none" w:sz="0" w:space="0" w:color="auto"/>
            <w:bottom w:val="none" w:sz="0" w:space="0" w:color="auto"/>
            <w:right w:val="none" w:sz="0" w:space="0" w:color="auto"/>
          </w:divBdr>
        </w:div>
        <w:div w:id="64763872">
          <w:marLeft w:val="0"/>
          <w:marRight w:val="0"/>
          <w:marTop w:val="72"/>
          <w:marBottom w:val="0"/>
          <w:divBdr>
            <w:top w:val="none" w:sz="0" w:space="0" w:color="auto"/>
            <w:left w:val="none" w:sz="0" w:space="0" w:color="auto"/>
            <w:bottom w:val="none" w:sz="0" w:space="0" w:color="auto"/>
            <w:right w:val="none" w:sz="0" w:space="0" w:color="auto"/>
          </w:divBdr>
        </w:div>
      </w:divsChild>
    </w:div>
    <w:div w:id="419641766">
      <w:bodyDiv w:val="1"/>
      <w:marLeft w:val="0"/>
      <w:marRight w:val="0"/>
      <w:marTop w:val="0"/>
      <w:marBottom w:val="0"/>
      <w:divBdr>
        <w:top w:val="none" w:sz="0" w:space="0" w:color="auto"/>
        <w:left w:val="none" w:sz="0" w:space="0" w:color="auto"/>
        <w:bottom w:val="none" w:sz="0" w:space="0" w:color="auto"/>
        <w:right w:val="none" w:sz="0" w:space="0" w:color="auto"/>
      </w:divBdr>
      <w:divsChild>
        <w:div w:id="1841042180">
          <w:marLeft w:val="360"/>
          <w:marRight w:val="0"/>
          <w:marTop w:val="72"/>
          <w:marBottom w:val="72"/>
          <w:divBdr>
            <w:top w:val="none" w:sz="0" w:space="0" w:color="auto"/>
            <w:left w:val="none" w:sz="0" w:space="0" w:color="auto"/>
            <w:bottom w:val="none" w:sz="0" w:space="0" w:color="auto"/>
            <w:right w:val="none" w:sz="0" w:space="0" w:color="auto"/>
          </w:divBdr>
        </w:div>
        <w:div w:id="311981572">
          <w:marLeft w:val="360"/>
          <w:marRight w:val="0"/>
          <w:marTop w:val="0"/>
          <w:marBottom w:val="72"/>
          <w:divBdr>
            <w:top w:val="none" w:sz="0" w:space="0" w:color="auto"/>
            <w:left w:val="none" w:sz="0" w:space="0" w:color="auto"/>
            <w:bottom w:val="none" w:sz="0" w:space="0" w:color="auto"/>
            <w:right w:val="none" w:sz="0" w:space="0" w:color="auto"/>
          </w:divBdr>
        </w:div>
      </w:divsChild>
    </w:div>
    <w:div w:id="421462387">
      <w:bodyDiv w:val="1"/>
      <w:marLeft w:val="0"/>
      <w:marRight w:val="0"/>
      <w:marTop w:val="0"/>
      <w:marBottom w:val="0"/>
      <w:divBdr>
        <w:top w:val="none" w:sz="0" w:space="0" w:color="auto"/>
        <w:left w:val="none" w:sz="0" w:space="0" w:color="auto"/>
        <w:bottom w:val="none" w:sz="0" w:space="0" w:color="auto"/>
        <w:right w:val="none" w:sz="0" w:space="0" w:color="auto"/>
      </w:divBdr>
      <w:divsChild>
        <w:div w:id="1968193112">
          <w:marLeft w:val="0"/>
          <w:marRight w:val="0"/>
          <w:marTop w:val="0"/>
          <w:marBottom w:val="0"/>
          <w:divBdr>
            <w:top w:val="none" w:sz="0" w:space="0" w:color="auto"/>
            <w:left w:val="none" w:sz="0" w:space="0" w:color="auto"/>
            <w:bottom w:val="none" w:sz="0" w:space="0" w:color="auto"/>
            <w:right w:val="none" w:sz="0" w:space="0" w:color="auto"/>
          </w:divBdr>
        </w:div>
        <w:div w:id="718817924">
          <w:marLeft w:val="0"/>
          <w:marRight w:val="0"/>
          <w:marTop w:val="0"/>
          <w:marBottom w:val="0"/>
          <w:divBdr>
            <w:top w:val="none" w:sz="0" w:space="0" w:color="auto"/>
            <w:left w:val="none" w:sz="0" w:space="0" w:color="auto"/>
            <w:bottom w:val="none" w:sz="0" w:space="0" w:color="auto"/>
            <w:right w:val="none" w:sz="0" w:space="0" w:color="auto"/>
          </w:divBdr>
          <w:divsChild>
            <w:div w:id="1097361867">
              <w:marLeft w:val="0"/>
              <w:marRight w:val="0"/>
              <w:marTop w:val="0"/>
              <w:marBottom w:val="0"/>
              <w:divBdr>
                <w:top w:val="none" w:sz="0" w:space="0" w:color="auto"/>
                <w:left w:val="none" w:sz="0" w:space="0" w:color="auto"/>
                <w:bottom w:val="none" w:sz="0" w:space="0" w:color="auto"/>
                <w:right w:val="none" w:sz="0" w:space="0" w:color="auto"/>
              </w:divBdr>
            </w:div>
            <w:div w:id="836505979">
              <w:marLeft w:val="0"/>
              <w:marRight w:val="0"/>
              <w:marTop w:val="0"/>
              <w:marBottom w:val="0"/>
              <w:divBdr>
                <w:top w:val="none" w:sz="0" w:space="0" w:color="auto"/>
                <w:left w:val="none" w:sz="0" w:space="0" w:color="auto"/>
                <w:bottom w:val="none" w:sz="0" w:space="0" w:color="auto"/>
                <w:right w:val="none" w:sz="0" w:space="0" w:color="auto"/>
              </w:divBdr>
            </w:div>
            <w:div w:id="526216077">
              <w:marLeft w:val="0"/>
              <w:marRight w:val="0"/>
              <w:marTop w:val="0"/>
              <w:marBottom w:val="0"/>
              <w:divBdr>
                <w:top w:val="none" w:sz="0" w:space="0" w:color="auto"/>
                <w:left w:val="none" w:sz="0" w:space="0" w:color="auto"/>
                <w:bottom w:val="none" w:sz="0" w:space="0" w:color="auto"/>
                <w:right w:val="none" w:sz="0" w:space="0" w:color="auto"/>
              </w:divBdr>
            </w:div>
          </w:divsChild>
        </w:div>
        <w:div w:id="1396473405">
          <w:marLeft w:val="0"/>
          <w:marRight w:val="0"/>
          <w:marTop w:val="0"/>
          <w:marBottom w:val="0"/>
          <w:divBdr>
            <w:top w:val="none" w:sz="0" w:space="0" w:color="auto"/>
            <w:left w:val="none" w:sz="0" w:space="0" w:color="auto"/>
            <w:bottom w:val="none" w:sz="0" w:space="0" w:color="auto"/>
            <w:right w:val="none" w:sz="0" w:space="0" w:color="auto"/>
          </w:divBdr>
        </w:div>
        <w:div w:id="331881396">
          <w:marLeft w:val="0"/>
          <w:marRight w:val="0"/>
          <w:marTop w:val="0"/>
          <w:marBottom w:val="0"/>
          <w:divBdr>
            <w:top w:val="none" w:sz="0" w:space="0" w:color="auto"/>
            <w:left w:val="none" w:sz="0" w:space="0" w:color="auto"/>
            <w:bottom w:val="none" w:sz="0" w:space="0" w:color="auto"/>
            <w:right w:val="none" w:sz="0" w:space="0" w:color="auto"/>
          </w:divBdr>
        </w:div>
        <w:div w:id="1212308209">
          <w:marLeft w:val="0"/>
          <w:marRight w:val="0"/>
          <w:marTop w:val="0"/>
          <w:marBottom w:val="0"/>
          <w:divBdr>
            <w:top w:val="none" w:sz="0" w:space="0" w:color="auto"/>
            <w:left w:val="none" w:sz="0" w:space="0" w:color="auto"/>
            <w:bottom w:val="none" w:sz="0" w:space="0" w:color="auto"/>
            <w:right w:val="none" w:sz="0" w:space="0" w:color="auto"/>
          </w:divBdr>
        </w:div>
        <w:div w:id="1855075213">
          <w:marLeft w:val="0"/>
          <w:marRight w:val="0"/>
          <w:marTop w:val="0"/>
          <w:marBottom w:val="0"/>
          <w:divBdr>
            <w:top w:val="none" w:sz="0" w:space="0" w:color="auto"/>
            <w:left w:val="none" w:sz="0" w:space="0" w:color="auto"/>
            <w:bottom w:val="none" w:sz="0" w:space="0" w:color="auto"/>
            <w:right w:val="none" w:sz="0" w:space="0" w:color="auto"/>
          </w:divBdr>
        </w:div>
        <w:div w:id="762800756">
          <w:marLeft w:val="0"/>
          <w:marRight w:val="0"/>
          <w:marTop w:val="0"/>
          <w:marBottom w:val="0"/>
          <w:divBdr>
            <w:top w:val="none" w:sz="0" w:space="0" w:color="auto"/>
            <w:left w:val="none" w:sz="0" w:space="0" w:color="auto"/>
            <w:bottom w:val="none" w:sz="0" w:space="0" w:color="auto"/>
            <w:right w:val="none" w:sz="0" w:space="0" w:color="auto"/>
          </w:divBdr>
        </w:div>
        <w:div w:id="213123781">
          <w:marLeft w:val="0"/>
          <w:marRight w:val="0"/>
          <w:marTop w:val="0"/>
          <w:marBottom w:val="0"/>
          <w:divBdr>
            <w:top w:val="none" w:sz="0" w:space="0" w:color="auto"/>
            <w:left w:val="none" w:sz="0" w:space="0" w:color="auto"/>
            <w:bottom w:val="none" w:sz="0" w:space="0" w:color="auto"/>
            <w:right w:val="none" w:sz="0" w:space="0" w:color="auto"/>
          </w:divBdr>
        </w:div>
        <w:div w:id="1082989210">
          <w:marLeft w:val="0"/>
          <w:marRight w:val="0"/>
          <w:marTop w:val="0"/>
          <w:marBottom w:val="0"/>
          <w:divBdr>
            <w:top w:val="none" w:sz="0" w:space="0" w:color="auto"/>
            <w:left w:val="none" w:sz="0" w:space="0" w:color="auto"/>
            <w:bottom w:val="none" w:sz="0" w:space="0" w:color="auto"/>
            <w:right w:val="none" w:sz="0" w:space="0" w:color="auto"/>
          </w:divBdr>
        </w:div>
        <w:div w:id="112867142">
          <w:marLeft w:val="0"/>
          <w:marRight w:val="0"/>
          <w:marTop w:val="0"/>
          <w:marBottom w:val="0"/>
          <w:divBdr>
            <w:top w:val="none" w:sz="0" w:space="0" w:color="auto"/>
            <w:left w:val="none" w:sz="0" w:space="0" w:color="auto"/>
            <w:bottom w:val="none" w:sz="0" w:space="0" w:color="auto"/>
            <w:right w:val="none" w:sz="0" w:space="0" w:color="auto"/>
          </w:divBdr>
        </w:div>
      </w:divsChild>
    </w:div>
    <w:div w:id="483552332">
      <w:bodyDiv w:val="1"/>
      <w:marLeft w:val="0"/>
      <w:marRight w:val="0"/>
      <w:marTop w:val="0"/>
      <w:marBottom w:val="0"/>
      <w:divBdr>
        <w:top w:val="none" w:sz="0" w:space="0" w:color="auto"/>
        <w:left w:val="none" w:sz="0" w:space="0" w:color="auto"/>
        <w:bottom w:val="none" w:sz="0" w:space="0" w:color="auto"/>
        <w:right w:val="none" w:sz="0" w:space="0" w:color="auto"/>
      </w:divBdr>
      <w:divsChild>
        <w:div w:id="1623883349">
          <w:marLeft w:val="0"/>
          <w:marRight w:val="0"/>
          <w:marTop w:val="72"/>
          <w:marBottom w:val="0"/>
          <w:divBdr>
            <w:top w:val="none" w:sz="0" w:space="0" w:color="auto"/>
            <w:left w:val="none" w:sz="0" w:space="0" w:color="auto"/>
            <w:bottom w:val="none" w:sz="0" w:space="0" w:color="auto"/>
            <w:right w:val="none" w:sz="0" w:space="0" w:color="auto"/>
          </w:divBdr>
        </w:div>
        <w:div w:id="494495817">
          <w:marLeft w:val="0"/>
          <w:marRight w:val="0"/>
          <w:marTop w:val="72"/>
          <w:marBottom w:val="0"/>
          <w:divBdr>
            <w:top w:val="none" w:sz="0" w:space="0" w:color="auto"/>
            <w:left w:val="none" w:sz="0" w:space="0" w:color="auto"/>
            <w:bottom w:val="none" w:sz="0" w:space="0" w:color="auto"/>
            <w:right w:val="none" w:sz="0" w:space="0" w:color="auto"/>
          </w:divBdr>
          <w:divsChild>
            <w:div w:id="966549633">
              <w:marLeft w:val="360"/>
              <w:marRight w:val="0"/>
              <w:marTop w:val="72"/>
              <w:marBottom w:val="72"/>
              <w:divBdr>
                <w:top w:val="none" w:sz="0" w:space="0" w:color="auto"/>
                <w:left w:val="none" w:sz="0" w:space="0" w:color="auto"/>
                <w:bottom w:val="none" w:sz="0" w:space="0" w:color="auto"/>
                <w:right w:val="none" w:sz="0" w:space="0" w:color="auto"/>
              </w:divBdr>
            </w:div>
            <w:div w:id="825055255">
              <w:marLeft w:val="360"/>
              <w:marRight w:val="0"/>
              <w:marTop w:val="0"/>
              <w:marBottom w:val="72"/>
              <w:divBdr>
                <w:top w:val="none" w:sz="0" w:space="0" w:color="auto"/>
                <w:left w:val="none" w:sz="0" w:space="0" w:color="auto"/>
                <w:bottom w:val="none" w:sz="0" w:space="0" w:color="auto"/>
                <w:right w:val="none" w:sz="0" w:space="0" w:color="auto"/>
              </w:divBdr>
              <w:divsChild>
                <w:div w:id="1782070535">
                  <w:marLeft w:val="360"/>
                  <w:marRight w:val="0"/>
                  <w:marTop w:val="0"/>
                  <w:marBottom w:val="0"/>
                  <w:divBdr>
                    <w:top w:val="none" w:sz="0" w:space="0" w:color="auto"/>
                    <w:left w:val="none" w:sz="0" w:space="0" w:color="auto"/>
                    <w:bottom w:val="none" w:sz="0" w:space="0" w:color="auto"/>
                    <w:right w:val="none" w:sz="0" w:space="0" w:color="auto"/>
                  </w:divBdr>
                </w:div>
                <w:div w:id="1482387062">
                  <w:marLeft w:val="360"/>
                  <w:marRight w:val="0"/>
                  <w:marTop w:val="0"/>
                  <w:marBottom w:val="0"/>
                  <w:divBdr>
                    <w:top w:val="none" w:sz="0" w:space="0" w:color="auto"/>
                    <w:left w:val="none" w:sz="0" w:space="0" w:color="auto"/>
                    <w:bottom w:val="none" w:sz="0" w:space="0" w:color="auto"/>
                    <w:right w:val="none" w:sz="0" w:space="0" w:color="auto"/>
                  </w:divBdr>
                </w:div>
                <w:div w:id="1329669906">
                  <w:marLeft w:val="360"/>
                  <w:marRight w:val="0"/>
                  <w:marTop w:val="0"/>
                  <w:marBottom w:val="0"/>
                  <w:divBdr>
                    <w:top w:val="none" w:sz="0" w:space="0" w:color="auto"/>
                    <w:left w:val="none" w:sz="0" w:space="0" w:color="auto"/>
                    <w:bottom w:val="none" w:sz="0" w:space="0" w:color="auto"/>
                    <w:right w:val="none" w:sz="0" w:space="0" w:color="auto"/>
                  </w:divBdr>
                </w:div>
                <w:div w:id="1860847379">
                  <w:marLeft w:val="360"/>
                  <w:marRight w:val="0"/>
                  <w:marTop w:val="0"/>
                  <w:marBottom w:val="0"/>
                  <w:divBdr>
                    <w:top w:val="none" w:sz="0" w:space="0" w:color="auto"/>
                    <w:left w:val="none" w:sz="0" w:space="0" w:color="auto"/>
                    <w:bottom w:val="none" w:sz="0" w:space="0" w:color="auto"/>
                    <w:right w:val="none" w:sz="0" w:space="0" w:color="auto"/>
                  </w:divBdr>
                </w:div>
                <w:div w:id="1289698590">
                  <w:marLeft w:val="360"/>
                  <w:marRight w:val="0"/>
                  <w:marTop w:val="0"/>
                  <w:marBottom w:val="0"/>
                  <w:divBdr>
                    <w:top w:val="none" w:sz="0" w:space="0" w:color="auto"/>
                    <w:left w:val="none" w:sz="0" w:space="0" w:color="auto"/>
                    <w:bottom w:val="none" w:sz="0" w:space="0" w:color="auto"/>
                    <w:right w:val="none" w:sz="0" w:space="0" w:color="auto"/>
                  </w:divBdr>
                </w:div>
                <w:div w:id="139627406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780759353">
          <w:marLeft w:val="0"/>
          <w:marRight w:val="0"/>
          <w:marTop w:val="72"/>
          <w:marBottom w:val="0"/>
          <w:divBdr>
            <w:top w:val="none" w:sz="0" w:space="0" w:color="auto"/>
            <w:left w:val="none" w:sz="0" w:space="0" w:color="auto"/>
            <w:bottom w:val="none" w:sz="0" w:space="0" w:color="auto"/>
            <w:right w:val="none" w:sz="0" w:space="0" w:color="auto"/>
          </w:divBdr>
        </w:div>
        <w:div w:id="585193015">
          <w:marLeft w:val="0"/>
          <w:marRight w:val="0"/>
          <w:marTop w:val="72"/>
          <w:marBottom w:val="0"/>
          <w:divBdr>
            <w:top w:val="none" w:sz="0" w:space="0" w:color="auto"/>
            <w:left w:val="none" w:sz="0" w:space="0" w:color="auto"/>
            <w:bottom w:val="none" w:sz="0" w:space="0" w:color="auto"/>
            <w:right w:val="none" w:sz="0" w:space="0" w:color="auto"/>
          </w:divBdr>
        </w:div>
      </w:divsChild>
    </w:div>
    <w:div w:id="521012548">
      <w:bodyDiv w:val="1"/>
      <w:marLeft w:val="0"/>
      <w:marRight w:val="0"/>
      <w:marTop w:val="0"/>
      <w:marBottom w:val="0"/>
      <w:divBdr>
        <w:top w:val="none" w:sz="0" w:space="0" w:color="auto"/>
        <w:left w:val="none" w:sz="0" w:space="0" w:color="auto"/>
        <w:bottom w:val="none" w:sz="0" w:space="0" w:color="auto"/>
        <w:right w:val="none" w:sz="0" w:space="0" w:color="auto"/>
      </w:divBdr>
    </w:div>
    <w:div w:id="551116535">
      <w:bodyDiv w:val="1"/>
      <w:marLeft w:val="0"/>
      <w:marRight w:val="0"/>
      <w:marTop w:val="0"/>
      <w:marBottom w:val="0"/>
      <w:divBdr>
        <w:top w:val="none" w:sz="0" w:space="0" w:color="auto"/>
        <w:left w:val="none" w:sz="0" w:space="0" w:color="auto"/>
        <w:bottom w:val="none" w:sz="0" w:space="0" w:color="auto"/>
        <w:right w:val="none" w:sz="0" w:space="0" w:color="auto"/>
      </w:divBdr>
    </w:div>
    <w:div w:id="562835770">
      <w:bodyDiv w:val="1"/>
      <w:marLeft w:val="0"/>
      <w:marRight w:val="0"/>
      <w:marTop w:val="0"/>
      <w:marBottom w:val="0"/>
      <w:divBdr>
        <w:top w:val="none" w:sz="0" w:space="0" w:color="auto"/>
        <w:left w:val="none" w:sz="0" w:space="0" w:color="auto"/>
        <w:bottom w:val="none" w:sz="0" w:space="0" w:color="auto"/>
        <w:right w:val="none" w:sz="0" w:space="0" w:color="auto"/>
      </w:divBdr>
      <w:divsChild>
        <w:div w:id="901403468">
          <w:marLeft w:val="0"/>
          <w:marRight w:val="0"/>
          <w:marTop w:val="72"/>
          <w:marBottom w:val="0"/>
          <w:divBdr>
            <w:top w:val="none" w:sz="0" w:space="0" w:color="auto"/>
            <w:left w:val="none" w:sz="0" w:space="0" w:color="auto"/>
            <w:bottom w:val="none" w:sz="0" w:space="0" w:color="auto"/>
            <w:right w:val="none" w:sz="0" w:space="0" w:color="auto"/>
          </w:divBdr>
        </w:div>
      </w:divsChild>
    </w:div>
    <w:div w:id="572161219">
      <w:bodyDiv w:val="1"/>
      <w:marLeft w:val="0"/>
      <w:marRight w:val="0"/>
      <w:marTop w:val="0"/>
      <w:marBottom w:val="0"/>
      <w:divBdr>
        <w:top w:val="none" w:sz="0" w:space="0" w:color="auto"/>
        <w:left w:val="none" w:sz="0" w:space="0" w:color="auto"/>
        <w:bottom w:val="none" w:sz="0" w:space="0" w:color="auto"/>
        <w:right w:val="none" w:sz="0" w:space="0" w:color="auto"/>
      </w:divBdr>
    </w:div>
    <w:div w:id="577447674">
      <w:bodyDiv w:val="1"/>
      <w:marLeft w:val="0"/>
      <w:marRight w:val="0"/>
      <w:marTop w:val="0"/>
      <w:marBottom w:val="0"/>
      <w:divBdr>
        <w:top w:val="none" w:sz="0" w:space="0" w:color="auto"/>
        <w:left w:val="none" w:sz="0" w:space="0" w:color="auto"/>
        <w:bottom w:val="none" w:sz="0" w:space="0" w:color="auto"/>
        <w:right w:val="none" w:sz="0" w:space="0" w:color="auto"/>
      </w:divBdr>
    </w:div>
    <w:div w:id="646251515">
      <w:bodyDiv w:val="1"/>
      <w:marLeft w:val="0"/>
      <w:marRight w:val="0"/>
      <w:marTop w:val="0"/>
      <w:marBottom w:val="0"/>
      <w:divBdr>
        <w:top w:val="none" w:sz="0" w:space="0" w:color="auto"/>
        <w:left w:val="none" w:sz="0" w:space="0" w:color="auto"/>
        <w:bottom w:val="none" w:sz="0" w:space="0" w:color="auto"/>
        <w:right w:val="none" w:sz="0" w:space="0" w:color="auto"/>
      </w:divBdr>
      <w:divsChild>
        <w:div w:id="407851163">
          <w:marLeft w:val="0"/>
          <w:marRight w:val="0"/>
          <w:marTop w:val="0"/>
          <w:marBottom w:val="240"/>
          <w:divBdr>
            <w:top w:val="none" w:sz="0" w:space="0" w:color="auto"/>
            <w:left w:val="none" w:sz="0" w:space="0" w:color="auto"/>
            <w:bottom w:val="none" w:sz="0" w:space="0" w:color="auto"/>
            <w:right w:val="none" w:sz="0" w:space="0" w:color="auto"/>
          </w:divBdr>
          <w:divsChild>
            <w:div w:id="869220651">
              <w:marLeft w:val="0"/>
              <w:marRight w:val="0"/>
              <w:marTop w:val="72"/>
              <w:marBottom w:val="0"/>
              <w:divBdr>
                <w:top w:val="none" w:sz="0" w:space="0" w:color="auto"/>
                <w:left w:val="none" w:sz="0" w:space="0" w:color="auto"/>
                <w:bottom w:val="none" w:sz="0" w:space="0" w:color="auto"/>
                <w:right w:val="none" w:sz="0" w:space="0" w:color="auto"/>
              </w:divBdr>
            </w:div>
            <w:div w:id="886990198">
              <w:marLeft w:val="0"/>
              <w:marRight w:val="0"/>
              <w:marTop w:val="72"/>
              <w:marBottom w:val="0"/>
              <w:divBdr>
                <w:top w:val="none" w:sz="0" w:space="0" w:color="auto"/>
                <w:left w:val="none" w:sz="0" w:space="0" w:color="auto"/>
                <w:bottom w:val="none" w:sz="0" w:space="0" w:color="auto"/>
                <w:right w:val="none" w:sz="0" w:space="0" w:color="auto"/>
              </w:divBdr>
            </w:div>
          </w:divsChild>
        </w:div>
        <w:div w:id="2022009340">
          <w:marLeft w:val="0"/>
          <w:marRight w:val="0"/>
          <w:marTop w:val="0"/>
          <w:marBottom w:val="240"/>
          <w:divBdr>
            <w:top w:val="none" w:sz="0" w:space="0" w:color="auto"/>
            <w:left w:val="none" w:sz="0" w:space="0" w:color="auto"/>
            <w:bottom w:val="none" w:sz="0" w:space="0" w:color="auto"/>
            <w:right w:val="none" w:sz="0" w:space="0" w:color="auto"/>
          </w:divBdr>
          <w:divsChild>
            <w:div w:id="2087219362">
              <w:marLeft w:val="360"/>
              <w:marRight w:val="0"/>
              <w:marTop w:val="72"/>
              <w:marBottom w:val="72"/>
              <w:divBdr>
                <w:top w:val="none" w:sz="0" w:space="0" w:color="auto"/>
                <w:left w:val="none" w:sz="0" w:space="0" w:color="auto"/>
                <w:bottom w:val="none" w:sz="0" w:space="0" w:color="auto"/>
                <w:right w:val="none" w:sz="0" w:space="0" w:color="auto"/>
              </w:divBdr>
            </w:div>
            <w:div w:id="805468108">
              <w:marLeft w:val="360"/>
              <w:marRight w:val="0"/>
              <w:marTop w:val="0"/>
              <w:marBottom w:val="72"/>
              <w:divBdr>
                <w:top w:val="none" w:sz="0" w:space="0" w:color="auto"/>
                <w:left w:val="none" w:sz="0" w:space="0" w:color="auto"/>
                <w:bottom w:val="none" w:sz="0" w:space="0" w:color="auto"/>
                <w:right w:val="none" w:sz="0" w:space="0" w:color="auto"/>
              </w:divBdr>
            </w:div>
          </w:divsChild>
        </w:div>
        <w:div w:id="1553469507">
          <w:marLeft w:val="0"/>
          <w:marRight w:val="0"/>
          <w:marTop w:val="0"/>
          <w:marBottom w:val="240"/>
          <w:divBdr>
            <w:top w:val="none" w:sz="0" w:space="0" w:color="auto"/>
            <w:left w:val="none" w:sz="0" w:space="0" w:color="auto"/>
            <w:bottom w:val="none" w:sz="0" w:space="0" w:color="auto"/>
            <w:right w:val="none" w:sz="0" w:space="0" w:color="auto"/>
          </w:divBdr>
          <w:divsChild>
            <w:div w:id="383992725">
              <w:marLeft w:val="360"/>
              <w:marRight w:val="0"/>
              <w:marTop w:val="72"/>
              <w:marBottom w:val="72"/>
              <w:divBdr>
                <w:top w:val="none" w:sz="0" w:space="0" w:color="auto"/>
                <w:left w:val="none" w:sz="0" w:space="0" w:color="auto"/>
                <w:bottom w:val="none" w:sz="0" w:space="0" w:color="auto"/>
                <w:right w:val="none" w:sz="0" w:space="0" w:color="auto"/>
              </w:divBdr>
            </w:div>
            <w:div w:id="1135761720">
              <w:marLeft w:val="360"/>
              <w:marRight w:val="0"/>
              <w:marTop w:val="0"/>
              <w:marBottom w:val="72"/>
              <w:divBdr>
                <w:top w:val="none" w:sz="0" w:space="0" w:color="auto"/>
                <w:left w:val="none" w:sz="0" w:space="0" w:color="auto"/>
                <w:bottom w:val="none" w:sz="0" w:space="0" w:color="auto"/>
                <w:right w:val="none" w:sz="0" w:space="0" w:color="auto"/>
              </w:divBdr>
            </w:div>
            <w:div w:id="1714303597">
              <w:marLeft w:val="360"/>
              <w:marRight w:val="0"/>
              <w:marTop w:val="0"/>
              <w:marBottom w:val="72"/>
              <w:divBdr>
                <w:top w:val="none" w:sz="0" w:space="0" w:color="auto"/>
                <w:left w:val="none" w:sz="0" w:space="0" w:color="auto"/>
                <w:bottom w:val="none" w:sz="0" w:space="0" w:color="auto"/>
                <w:right w:val="none" w:sz="0" w:space="0" w:color="auto"/>
              </w:divBdr>
            </w:div>
            <w:div w:id="451362680">
              <w:marLeft w:val="360"/>
              <w:marRight w:val="0"/>
              <w:marTop w:val="0"/>
              <w:marBottom w:val="72"/>
              <w:divBdr>
                <w:top w:val="none" w:sz="0" w:space="0" w:color="auto"/>
                <w:left w:val="none" w:sz="0" w:space="0" w:color="auto"/>
                <w:bottom w:val="none" w:sz="0" w:space="0" w:color="auto"/>
                <w:right w:val="none" w:sz="0" w:space="0" w:color="auto"/>
              </w:divBdr>
            </w:div>
            <w:div w:id="1880504667">
              <w:marLeft w:val="360"/>
              <w:marRight w:val="0"/>
              <w:marTop w:val="0"/>
              <w:marBottom w:val="72"/>
              <w:divBdr>
                <w:top w:val="none" w:sz="0" w:space="0" w:color="auto"/>
                <w:left w:val="none" w:sz="0" w:space="0" w:color="auto"/>
                <w:bottom w:val="none" w:sz="0" w:space="0" w:color="auto"/>
                <w:right w:val="none" w:sz="0" w:space="0" w:color="auto"/>
              </w:divBdr>
            </w:div>
            <w:div w:id="1660688408">
              <w:marLeft w:val="360"/>
              <w:marRight w:val="0"/>
              <w:marTop w:val="0"/>
              <w:marBottom w:val="72"/>
              <w:divBdr>
                <w:top w:val="none" w:sz="0" w:space="0" w:color="auto"/>
                <w:left w:val="none" w:sz="0" w:space="0" w:color="auto"/>
                <w:bottom w:val="none" w:sz="0" w:space="0" w:color="auto"/>
                <w:right w:val="none" w:sz="0" w:space="0" w:color="auto"/>
              </w:divBdr>
            </w:div>
          </w:divsChild>
        </w:div>
        <w:div w:id="1574050068">
          <w:marLeft w:val="0"/>
          <w:marRight w:val="0"/>
          <w:marTop w:val="0"/>
          <w:marBottom w:val="240"/>
          <w:divBdr>
            <w:top w:val="none" w:sz="0" w:space="0" w:color="auto"/>
            <w:left w:val="none" w:sz="0" w:space="0" w:color="auto"/>
            <w:bottom w:val="none" w:sz="0" w:space="0" w:color="auto"/>
            <w:right w:val="none" w:sz="0" w:space="0" w:color="auto"/>
          </w:divBdr>
        </w:div>
        <w:div w:id="1234395890">
          <w:marLeft w:val="0"/>
          <w:marRight w:val="0"/>
          <w:marTop w:val="0"/>
          <w:marBottom w:val="240"/>
          <w:divBdr>
            <w:top w:val="none" w:sz="0" w:space="0" w:color="auto"/>
            <w:left w:val="none" w:sz="0" w:space="0" w:color="auto"/>
            <w:bottom w:val="none" w:sz="0" w:space="0" w:color="auto"/>
            <w:right w:val="none" w:sz="0" w:space="0" w:color="auto"/>
          </w:divBdr>
          <w:divsChild>
            <w:div w:id="495190176">
              <w:marLeft w:val="0"/>
              <w:marRight w:val="0"/>
              <w:marTop w:val="72"/>
              <w:marBottom w:val="0"/>
              <w:divBdr>
                <w:top w:val="none" w:sz="0" w:space="0" w:color="auto"/>
                <w:left w:val="none" w:sz="0" w:space="0" w:color="auto"/>
                <w:bottom w:val="none" w:sz="0" w:space="0" w:color="auto"/>
                <w:right w:val="none" w:sz="0" w:space="0" w:color="auto"/>
              </w:divBdr>
            </w:div>
            <w:div w:id="1029643724">
              <w:marLeft w:val="0"/>
              <w:marRight w:val="0"/>
              <w:marTop w:val="72"/>
              <w:marBottom w:val="0"/>
              <w:divBdr>
                <w:top w:val="none" w:sz="0" w:space="0" w:color="auto"/>
                <w:left w:val="none" w:sz="0" w:space="0" w:color="auto"/>
                <w:bottom w:val="none" w:sz="0" w:space="0" w:color="auto"/>
                <w:right w:val="none" w:sz="0" w:space="0" w:color="auto"/>
              </w:divBdr>
              <w:divsChild>
                <w:div w:id="223837381">
                  <w:marLeft w:val="360"/>
                  <w:marRight w:val="0"/>
                  <w:marTop w:val="72"/>
                  <w:marBottom w:val="72"/>
                  <w:divBdr>
                    <w:top w:val="none" w:sz="0" w:space="0" w:color="auto"/>
                    <w:left w:val="none" w:sz="0" w:space="0" w:color="auto"/>
                    <w:bottom w:val="none" w:sz="0" w:space="0" w:color="auto"/>
                    <w:right w:val="none" w:sz="0" w:space="0" w:color="auto"/>
                  </w:divBdr>
                </w:div>
                <w:div w:id="786897462">
                  <w:marLeft w:val="360"/>
                  <w:marRight w:val="0"/>
                  <w:marTop w:val="0"/>
                  <w:marBottom w:val="72"/>
                  <w:divBdr>
                    <w:top w:val="none" w:sz="0" w:space="0" w:color="auto"/>
                    <w:left w:val="none" w:sz="0" w:space="0" w:color="auto"/>
                    <w:bottom w:val="none" w:sz="0" w:space="0" w:color="auto"/>
                    <w:right w:val="none" w:sz="0" w:space="0" w:color="auto"/>
                  </w:divBdr>
                </w:div>
                <w:div w:id="308217030">
                  <w:marLeft w:val="360"/>
                  <w:marRight w:val="0"/>
                  <w:marTop w:val="0"/>
                  <w:marBottom w:val="72"/>
                  <w:divBdr>
                    <w:top w:val="none" w:sz="0" w:space="0" w:color="auto"/>
                    <w:left w:val="none" w:sz="0" w:space="0" w:color="auto"/>
                    <w:bottom w:val="none" w:sz="0" w:space="0" w:color="auto"/>
                    <w:right w:val="none" w:sz="0" w:space="0" w:color="auto"/>
                  </w:divBdr>
                </w:div>
                <w:div w:id="645739598">
                  <w:marLeft w:val="360"/>
                  <w:marRight w:val="0"/>
                  <w:marTop w:val="0"/>
                  <w:marBottom w:val="72"/>
                  <w:divBdr>
                    <w:top w:val="none" w:sz="0" w:space="0" w:color="auto"/>
                    <w:left w:val="none" w:sz="0" w:space="0" w:color="auto"/>
                    <w:bottom w:val="none" w:sz="0" w:space="0" w:color="auto"/>
                    <w:right w:val="none" w:sz="0" w:space="0" w:color="auto"/>
                  </w:divBdr>
                </w:div>
                <w:div w:id="857080705">
                  <w:marLeft w:val="360"/>
                  <w:marRight w:val="0"/>
                  <w:marTop w:val="0"/>
                  <w:marBottom w:val="72"/>
                  <w:divBdr>
                    <w:top w:val="none" w:sz="0" w:space="0" w:color="auto"/>
                    <w:left w:val="none" w:sz="0" w:space="0" w:color="auto"/>
                    <w:bottom w:val="none" w:sz="0" w:space="0" w:color="auto"/>
                    <w:right w:val="none" w:sz="0" w:space="0" w:color="auto"/>
                  </w:divBdr>
                </w:div>
                <w:div w:id="1944725202">
                  <w:marLeft w:val="360"/>
                  <w:marRight w:val="0"/>
                  <w:marTop w:val="0"/>
                  <w:marBottom w:val="72"/>
                  <w:divBdr>
                    <w:top w:val="none" w:sz="0" w:space="0" w:color="auto"/>
                    <w:left w:val="none" w:sz="0" w:space="0" w:color="auto"/>
                    <w:bottom w:val="none" w:sz="0" w:space="0" w:color="auto"/>
                    <w:right w:val="none" w:sz="0" w:space="0" w:color="auto"/>
                  </w:divBdr>
                </w:div>
                <w:div w:id="1407996355">
                  <w:marLeft w:val="360"/>
                  <w:marRight w:val="0"/>
                  <w:marTop w:val="0"/>
                  <w:marBottom w:val="72"/>
                  <w:divBdr>
                    <w:top w:val="none" w:sz="0" w:space="0" w:color="auto"/>
                    <w:left w:val="none" w:sz="0" w:space="0" w:color="auto"/>
                    <w:bottom w:val="none" w:sz="0" w:space="0" w:color="auto"/>
                    <w:right w:val="none" w:sz="0" w:space="0" w:color="auto"/>
                  </w:divBdr>
                </w:div>
              </w:divsChild>
            </w:div>
            <w:div w:id="856769148">
              <w:marLeft w:val="0"/>
              <w:marRight w:val="0"/>
              <w:marTop w:val="72"/>
              <w:marBottom w:val="0"/>
              <w:divBdr>
                <w:top w:val="none" w:sz="0" w:space="0" w:color="auto"/>
                <w:left w:val="none" w:sz="0" w:space="0" w:color="auto"/>
                <w:bottom w:val="none" w:sz="0" w:space="0" w:color="auto"/>
                <w:right w:val="none" w:sz="0" w:space="0" w:color="auto"/>
              </w:divBdr>
            </w:div>
            <w:div w:id="667515731">
              <w:marLeft w:val="0"/>
              <w:marRight w:val="0"/>
              <w:marTop w:val="72"/>
              <w:marBottom w:val="0"/>
              <w:divBdr>
                <w:top w:val="none" w:sz="0" w:space="0" w:color="auto"/>
                <w:left w:val="none" w:sz="0" w:space="0" w:color="auto"/>
                <w:bottom w:val="none" w:sz="0" w:space="0" w:color="auto"/>
                <w:right w:val="none" w:sz="0" w:space="0" w:color="auto"/>
              </w:divBdr>
            </w:div>
          </w:divsChild>
        </w:div>
        <w:div w:id="828712766">
          <w:marLeft w:val="0"/>
          <w:marRight w:val="0"/>
          <w:marTop w:val="0"/>
          <w:marBottom w:val="240"/>
          <w:divBdr>
            <w:top w:val="none" w:sz="0" w:space="0" w:color="auto"/>
            <w:left w:val="none" w:sz="0" w:space="0" w:color="auto"/>
            <w:bottom w:val="none" w:sz="0" w:space="0" w:color="auto"/>
            <w:right w:val="none" w:sz="0" w:space="0" w:color="auto"/>
          </w:divBdr>
          <w:divsChild>
            <w:div w:id="1961835375">
              <w:marLeft w:val="0"/>
              <w:marRight w:val="0"/>
              <w:marTop w:val="72"/>
              <w:marBottom w:val="0"/>
              <w:divBdr>
                <w:top w:val="none" w:sz="0" w:space="0" w:color="auto"/>
                <w:left w:val="none" w:sz="0" w:space="0" w:color="auto"/>
                <w:bottom w:val="none" w:sz="0" w:space="0" w:color="auto"/>
                <w:right w:val="none" w:sz="0" w:space="0" w:color="auto"/>
              </w:divBdr>
            </w:div>
            <w:div w:id="587034796">
              <w:marLeft w:val="0"/>
              <w:marRight w:val="0"/>
              <w:marTop w:val="72"/>
              <w:marBottom w:val="0"/>
              <w:divBdr>
                <w:top w:val="none" w:sz="0" w:space="0" w:color="auto"/>
                <w:left w:val="none" w:sz="0" w:space="0" w:color="auto"/>
                <w:bottom w:val="none" w:sz="0" w:space="0" w:color="auto"/>
                <w:right w:val="none" w:sz="0" w:space="0" w:color="auto"/>
              </w:divBdr>
            </w:div>
            <w:div w:id="218783315">
              <w:marLeft w:val="0"/>
              <w:marRight w:val="0"/>
              <w:marTop w:val="72"/>
              <w:marBottom w:val="0"/>
              <w:divBdr>
                <w:top w:val="none" w:sz="0" w:space="0" w:color="auto"/>
                <w:left w:val="none" w:sz="0" w:space="0" w:color="auto"/>
                <w:bottom w:val="none" w:sz="0" w:space="0" w:color="auto"/>
                <w:right w:val="none" w:sz="0" w:space="0" w:color="auto"/>
              </w:divBdr>
            </w:div>
          </w:divsChild>
        </w:div>
        <w:div w:id="1134903975">
          <w:marLeft w:val="0"/>
          <w:marRight w:val="0"/>
          <w:marTop w:val="0"/>
          <w:marBottom w:val="240"/>
          <w:divBdr>
            <w:top w:val="none" w:sz="0" w:space="0" w:color="auto"/>
            <w:left w:val="none" w:sz="0" w:space="0" w:color="auto"/>
            <w:bottom w:val="none" w:sz="0" w:space="0" w:color="auto"/>
            <w:right w:val="none" w:sz="0" w:space="0" w:color="auto"/>
          </w:divBdr>
          <w:divsChild>
            <w:div w:id="362873806">
              <w:marLeft w:val="0"/>
              <w:marRight w:val="0"/>
              <w:marTop w:val="72"/>
              <w:marBottom w:val="0"/>
              <w:divBdr>
                <w:top w:val="none" w:sz="0" w:space="0" w:color="auto"/>
                <w:left w:val="none" w:sz="0" w:space="0" w:color="auto"/>
                <w:bottom w:val="none" w:sz="0" w:space="0" w:color="auto"/>
                <w:right w:val="none" w:sz="0" w:space="0" w:color="auto"/>
              </w:divBdr>
            </w:div>
            <w:div w:id="2130397581">
              <w:marLeft w:val="0"/>
              <w:marRight w:val="0"/>
              <w:marTop w:val="72"/>
              <w:marBottom w:val="0"/>
              <w:divBdr>
                <w:top w:val="none" w:sz="0" w:space="0" w:color="auto"/>
                <w:left w:val="none" w:sz="0" w:space="0" w:color="auto"/>
                <w:bottom w:val="none" w:sz="0" w:space="0" w:color="auto"/>
                <w:right w:val="none" w:sz="0" w:space="0" w:color="auto"/>
              </w:divBdr>
            </w:div>
          </w:divsChild>
        </w:div>
        <w:div w:id="2088845436">
          <w:marLeft w:val="0"/>
          <w:marRight w:val="0"/>
          <w:marTop w:val="0"/>
          <w:marBottom w:val="240"/>
          <w:divBdr>
            <w:top w:val="none" w:sz="0" w:space="0" w:color="auto"/>
            <w:left w:val="none" w:sz="0" w:space="0" w:color="auto"/>
            <w:bottom w:val="none" w:sz="0" w:space="0" w:color="auto"/>
            <w:right w:val="none" w:sz="0" w:space="0" w:color="auto"/>
          </w:divBdr>
          <w:divsChild>
            <w:div w:id="731580537">
              <w:marLeft w:val="0"/>
              <w:marRight w:val="0"/>
              <w:marTop w:val="72"/>
              <w:marBottom w:val="0"/>
              <w:divBdr>
                <w:top w:val="none" w:sz="0" w:space="0" w:color="auto"/>
                <w:left w:val="none" w:sz="0" w:space="0" w:color="auto"/>
                <w:bottom w:val="none" w:sz="0" w:space="0" w:color="auto"/>
                <w:right w:val="none" w:sz="0" w:space="0" w:color="auto"/>
              </w:divBdr>
            </w:div>
            <w:div w:id="192961325">
              <w:marLeft w:val="0"/>
              <w:marRight w:val="0"/>
              <w:marTop w:val="72"/>
              <w:marBottom w:val="0"/>
              <w:divBdr>
                <w:top w:val="none" w:sz="0" w:space="0" w:color="auto"/>
                <w:left w:val="none" w:sz="0" w:space="0" w:color="auto"/>
                <w:bottom w:val="none" w:sz="0" w:space="0" w:color="auto"/>
                <w:right w:val="none" w:sz="0" w:space="0" w:color="auto"/>
              </w:divBdr>
            </w:div>
          </w:divsChild>
        </w:div>
        <w:div w:id="1610315844">
          <w:marLeft w:val="0"/>
          <w:marRight w:val="0"/>
          <w:marTop w:val="0"/>
          <w:marBottom w:val="240"/>
          <w:divBdr>
            <w:top w:val="none" w:sz="0" w:space="0" w:color="auto"/>
            <w:left w:val="none" w:sz="0" w:space="0" w:color="auto"/>
            <w:bottom w:val="none" w:sz="0" w:space="0" w:color="auto"/>
            <w:right w:val="none" w:sz="0" w:space="0" w:color="auto"/>
          </w:divBdr>
        </w:div>
        <w:div w:id="321543442">
          <w:marLeft w:val="0"/>
          <w:marRight w:val="0"/>
          <w:marTop w:val="0"/>
          <w:marBottom w:val="240"/>
          <w:divBdr>
            <w:top w:val="none" w:sz="0" w:space="0" w:color="auto"/>
            <w:left w:val="none" w:sz="0" w:space="0" w:color="auto"/>
            <w:bottom w:val="none" w:sz="0" w:space="0" w:color="auto"/>
            <w:right w:val="none" w:sz="0" w:space="0" w:color="auto"/>
          </w:divBdr>
          <w:divsChild>
            <w:div w:id="56170089">
              <w:marLeft w:val="360"/>
              <w:marRight w:val="0"/>
              <w:marTop w:val="72"/>
              <w:marBottom w:val="72"/>
              <w:divBdr>
                <w:top w:val="none" w:sz="0" w:space="0" w:color="auto"/>
                <w:left w:val="none" w:sz="0" w:space="0" w:color="auto"/>
                <w:bottom w:val="none" w:sz="0" w:space="0" w:color="auto"/>
                <w:right w:val="none" w:sz="0" w:space="0" w:color="auto"/>
              </w:divBdr>
            </w:div>
            <w:div w:id="1031540237">
              <w:marLeft w:val="360"/>
              <w:marRight w:val="0"/>
              <w:marTop w:val="0"/>
              <w:marBottom w:val="72"/>
              <w:divBdr>
                <w:top w:val="none" w:sz="0" w:space="0" w:color="auto"/>
                <w:left w:val="none" w:sz="0" w:space="0" w:color="auto"/>
                <w:bottom w:val="none" w:sz="0" w:space="0" w:color="auto"/>
                <w:right w:val="none" w:sz="0" w:space="0" w:color="auto"/>
              </w:divBdr>
            </w:div>
            <w:div w:id="212158082">
              <w:marLeft w:val="360"/>
              <w:marRight w:val="0"/>
              <w:marTop w:val="0"/>
              <w:marBottom w:val="72"/>
              <w:divBdr>
                <w:top w:val="none" w:sz="0" w:space="0" w:color="auto"/>
                <w:left w:val="none" w:sz="0" w:space="0" w:color="auto"/>
                <w:bottom w:val="none" w:sz="0" w:space="0" w:color="auto"/>
                <w:right w:val="none" w:sz="0" w:space="0" w:color="auto"/>
              </w:divBdr>
            </w:div>
          </w:divsChild>
        </w:div>
        <w:div w:id="385832830">
          <w:marLeft w:val="0"/>
          <w:marRight w:val="0"/>
          <w:marTop w:val="0"/>
          <w:marBottom w:val="240"/>
          <w:divBdr>
            <w:top w:val="none" w:sz="0" w:space="0" w:color="auto"/>
            <w:left w:val="none" w:sz="0" w:space="0" w:color="auto"/>
            <w:bottom w:val="none" w:sz="0" w:space="0" w:color="auto"/>
            <w:right w:val="none" w:sz="0" w:space="0" w:color="auto"/>
          </w:divBdr>
        </w:div>
      </w:divsChild>
    </w:div>
    <w:div w:id="647439124">
      <w:bodyDiv w:val="1"/>
      <w:marLeft w:val="0"/>
      <w:marRight w:val="0"/>
      <w:marTop w:val="0"/>
      <w:marBottom w:val="0"/>
      <w:divBdr>
        <w:top w:val="none" w:sz="0" w:space="0" w:color="auto"/>
        <w:left w:val="none" w:sz="0" w:space="0" w:color="auto"/>
        <w:bottom w:val="none" w:sz="0" w:space="0" w:color="auto"/>
        <w:right w:val="none" w:sz="0" w:space="0" w:color="auto"/>
      </w:divBdr>
    </w:div>
    <w:div w:id="665323016">
      <w:bodyDiv w:val="1"/>
      <w:marLeft w:val="0"/>
      <w:marRight w:val="0"/>
      <w:marTop w:val="0"/>
      <w:marBottom w:val="0"/>
      <w:divBdr>
        <w:top w:val="none" w:sz="0" w:space="0" w:color="auto"/>
        <w:left w:val="none" w:sz="0" w:space="0" w:color="auto"/>
        <w:bottom w:val="none" w:sz="0" w:space="0" w:color="auto"/>
        <w:right w:val="none" w:sz="0" w:space="0" w:color="auto"/>
      </w:divBdr>
      <w:divsChild>
        <w:div w:id="1586305075">
          <w:marLeft w:val="0"/>
          <w:marRight w:val="0"/>
          <w:marTop w:val="480"/>
          <w:marBottom w:val="240"/>
          <w:divBdr>
            <w:top w:val="none" w:sz="0" w:space="0" w:color="auto"/>
            <w:left w:val="none" w:sz="0" w:space="0" w:color="auto"/>
            <w:bottom w:val="none" w:sz="0" w:space="0" w:color="auto"/>
            <w:right w:val="none" w:sz="0" w:space="0" w:color="auto"/>
          </w:divBdr>
          <w:divsChild>
            <w:div w:id="288903289">
              <w:marLeft w:val="0"/>
              <w:marRight w:val="0"/>
              <w:marTop w:val="0"/>
              <w:marBottom w:val="0"/>
              <w:divBdr>
                <w:top w:val="none" w:sz="0" w:space="0" w:color="auto"/>
                <w:left w:val="none" w:sz="0" w:space="0" w:color="auto"/>
                <w:bottom w:val="none" w:sz="0" w:space="0" w:color="auto"/>
                <w:right w:val="none" w:sz="0" w:space="0" w:color="auto"/>
              </w:divBdr>
            </w:div>
          </w:divsChild>
        </w:div>
        <w:div w:id="1494951810">
          <w:marLeft w:val="0"/>
          <w:marRight w:val="0"/>
          <w:marTop w:val="240"/>
          <w:marBottom w:val="0"/>
          <w:divBdr>
            <w:top w:val="none" w:sz="0" w:space="0" w:color="auto"/>
            <w:left w:val="none" w:sz="0" w:space="0" w:color="auto"/>
            <w:bottom w:val="none" w:sz="0" w:space="0" w:color="auto"/>
            <w:right w:val="none" w:sz="0" w:space="0" w:color="auto"/>
          </w:divBdr>
          <w:divsChild>
            <w:div w:id="1756047175">
              <w:marLeft w:val="0"/>
              <w:marRight w:val="0"/>
              <w:marTop w:val="0"/>
              <w:marBottom w:val="240"/>
              <w:divBdr>
                <w:top w:val="none" w:sz="0" w:space="0" w:color="auto"/>
                <w:left w:val="none" w:sz="0" w:space="0" w:color="auto"/>
                <w:bottom w:val="none" w:sz="0" w:space="0" w:color="auto"/>
                <w:right w:val="none" w:sz="0" w:space="0" w:color="auto"/>
              </w:divBdr>
              <w:divsChild>
                <w:div w:id="1839924926">
                  <w:marLeft w:val="360"/>
                  <w:marRight w:val="0"/>
                  <w:marTop w:val="72"/>
                  <w:marBottom w:val="72"/>
                  <w:divBdr>
                    <w:top w:val="none" w:sz="0" w:space="0" w:color="auto"/>
                    <w:left w:val="none" w:sz="0" w:space="0" w:color="auto"/>
                    <w:bottom w:val="none" w:sz="0" w:space="0" w:color="auto"/>
                    <w:right w:val="none" w:sz="0" w:space="0" w:color="auto"/>
                  </w:divBdr>
                </w:div>
                <w:div w:id="1068461003">
                  <w:marLeft w:val="360"/>
                  <w:marRight w:val="0"/>
                  <w:marTop w:val="0"/>
                  <w:marBottom w:val="72"/>
                  <w:divBdr>
                    <w:top w:val="none" w:sz="0" w:space="0" w:color="auto"/>
                    <w:left w:val="none" w:sz="0" w:space="0" w:color="auto"/>
                    <w:bottom w:val="none" w:sz="0" w:space="0" w:color="auto"/>
                    <w:right w:val="none" w:sz="0" w:space="0" w:color="auto"/>
                  </w:divBdr>
                </w:div>
              </w:divsChild>
            </w:div>
            <w:div w:id="1709647392">
              <w:marLeft w:val="0"/>
              <w:marRight w:val="0"/>
              <w:marTop w:val="0"/>
              <w:marBottom w:val="240"/>
              <w:divBdr>
                <w:top w:val="none" w:sz="0" w:space="0" w:color="auto"/>
                <w:left w:val="none" w:sz="0" w:space="0" w:color="auto"/>
                <w:bottom w:val="none" w:sz="0" w:space="0" w:color="auto"/>
                <w:right w:val="none" w:sz="0" w:space="0" w:color="auto"/>
              </w:divBdr>
              <w:divsChild>
                <w:div w:id="1539010110">
                  <w:marLeft w:val="0"/>
                  <w:marRight w:val="0"/>
                  <w:marTop w:val="72"/>
                  <w:marBottom w:val="0"/>
                  <w:divBdr>
                    <w:top w:val="none" w:sz="0" w:space="0" w:color="auto"/>
                    <w:left w:val="none" w:sz="0" w:space="0" w:color="auto"/>
                    <w:bottom w:val="none" w:sz="0" w:space="0" w:color="auto"/>
                    <w:right w:val="none" w:sz="0" w:space="0" w:color="auto"/>
                  </w:divBdr>
                </w:div>
                <w:div w:id="1670130986">
                  <w:marLeft w:val="0"/>
                  <w:marRight w:val="0"/>
                  <w:marTop w:val="72"/>
                  <w:marBottom w:val="0"/>
                  <w:divBdr>
                    <w:top w:val="none" w:sz="0" w:space="0" w:color="auto"/>
                    <w:left w:val="none" w:sz="0" w:space="0" w:color="auto"/>
                    <w:bottom w:val="none" w:sz="0" w:space="0" w:color="auto"/>
                    <w:right w:val="none" w:sz="0" w:space="0" w:color="auto"/>
                  </w:divBdr>
                </w:div>
                <w:div w:id="760222423">
                  <w:marLeft w:val="0"/>
                  <w:marRight w:val="0"/>
                  <w:marTop w:val="72"/>
                  <w:marBottom w:val="0"/>
                  <w:divBdr>
                    <w:top w:val="none" w:sz="0" w:space="0" w:color="auto"/>
                    <w:left w:val="none" w:sz="0" w:space="0" w:color="auto"/>
                    <w:bottom w:val="none" w:sz="0" w:space="0" w:color="auto"/>
                    <w:right w:val="none" w:sz="0" w:space="0" w:color="auto"/>
                  </w:divBdr>
                </w:div>
                <w:div w:id="1164472165">
                  <w:marLeft w:val="0"/>
                  <w:marRight w:val="0"/>
                  <w:marTop w:val="72"/>
                  <w:marBottom w:val="0"/>
                  <w:divBdr>
                    <w:top w:val="none" w:sz="0" w:space="0" w:color="auto"/>
                    <w:left w:val="none" w:sz="0" w:space="0" w:color="auto"/>
                    <w:bottom w:val="none" w:sz="0" w:space="0" w:color="auto"/>
                    <w:right w:val="none" w:sz="0" w:space="0" w:color="auto"/>
                  </w:divBdr>
                </w:div>
                <w:div w:id="274102610">
                  <w:marLeft w:val="0"/>
                  <w:marRight w:val="0"/>
                  <w:marTop w:val="72"/>
                  <w:marBottom w:val="0"/>
                  <w:divBdr>
                    <w:top w:val="none" w:sz="0" w:space="0" w:color="auto"/>
                    <w:left w:val="none" w:sz="0" w:space="0" w:color="auto"/>
                    <w:bottom w:val="none" w:sz="0" w:space="0" w:color="auto"/>
                    <w:right w:val="none" w:sz="0" w:space="0" w:color="auto"/>
                  </w:divBdr>
                </w:div>
                <w:div w:id="1704208800">
                  <w:marLeft w:val="0"/>
                  <w:marRight w:val="0"/>
                  <w:marTop w:val="72"/>
                  <w:marBottom w:val="0"/>
                  <w:divBdr>
                    <w:top w:val="none" w:sz="0" w:space="0" w:color="auto"/>
                    <w:left w:val="none" w:sz="0" w:space="0" w:color="auto"/>
                    <w:bottom w:val="none" w:sz="0" w:space="0" w:color="auto"/>
                    <w:right w:val="none" w:sz="0" w:space="0" w:color="auto"/>
                  </w:divBdr>
                </w:div>
              </w:divsChild>
            </w:div>
            <w:div w:id="731150261">
              <w:marLeft w:val="0"/>
              <w:marRight w:val="0"/>
              <w:marTop w:val="0"/>
              <w:marBottom w:val="240"/>
              <w:divBdr>
                <w:top w:val="none" w:sz="0" w:space="0" w:color="auto"/>
                <w:left w:val="none" w:sz="0" w:space="0" w:color="auto"/>
                <w:bottom w:val="none" w:sz="0" w:space="0" w:color="auto"/>
                <w:right w:val="none" w:sz="0" w:space="0" w:color="auto"/>
              </w:divBdr>
              <w:divsChild>
                <w:div w:id="849680133">
                  <w:marLeft w:val="0"/>
                  <w:marRight w:val="0"/>
                  <w:marTop w:val="72"/>
                  <w:marBottom w:val="0"/>
                  <w:divBdr>
                    <w:top w:val="none" w:sz="0" w:space="0" w:color="auto"/>
                    <w:left w:val="none" w:sz="0" w:space="0" w:color="auto"/>
                    <w:bottom w:val="none" w:sz="0" w:space="0" w:color="auto"/>
                    <w:right w:val="none" w:sz="0" w:space="0" w:color="auto"/>
                  </w:divBdr>
                </w:div>
                <w:div w:id="855078079">
                  <w:marLeft w:val="0"/>
                  <w:marRight w:val="0"/>
                  <w:marTop w:val="72"/>
                  <w:marBottom w:val="0"/>
                  <w:divBdr>
                    <w:top w:val="none" w:sz="0" w:space="0" w:color="auto"/>
                    <w:left w:val="none" w:sz="0" w:space="0" w:color="auto"/>
                    <w:bottom w:val="none" w:sz="0" w:space="0" w:color="auto"/>
                    <w:right w:val="none" w:sz="0" w:space="0" w:color="auto"/>
                  </w:divBdr>
                </w:div>
                <w:div w:id="2018338831">
                  <w:marLeft w:val="0"/>
                  <w:marRight w:val="0"/>
                  <w:marTop w:val="72"/>
                  <w:marBottom w:val="0"/>
                  <w:divBdr>
                    <w:top w:val="none" w:sz="0" w:space="0" w:color="auto"/>
                    <w:left w:val="none" w:sz="0" w:space="0" w:color="auto"/>
                    <w:bottom w:val="none" w:sz="0" w:space="0" w:color="auto"/>
                    <w:right w:val="none" w:sz="0" w:space="0" w:color="auto"/>
                  </w:divBdr>
                </w:div>
              </w:divsChild>
            </w:div>
            <w:div w:id="673917607">
              <w:marLeft w:val="0"/>
              <w:marRight w:val="0"/>
              <w:marTop w:val="0"/>
              <w:marBottom w:val="240"/>
              <w:divBdr>
                <w:top w:val="none" w:sz="0" w:space="0" w:color="auto"/>
                <w:left w:val="none" w:sz="0" w:space="0" w:color="auto"/>
                <w:bottom w:val="none" w:sz="0" w:space="0" w:color="auto"/>
                <w:right w:val="none" w:sz="0" w:space="0" w:color="auto"/>
              </w:divBdr>
              <w:divsChild>
                <w:div w:id="1791391093">
                  <w:marLeft w:val="0"/>
                  <w:marRight w:val="0"/>
                  <w:marTop w:val="72"/>
                  <w:marBottom w:val="0"/>
                  <w:divBdr>
                    <w:top w:val="none" w:sz="0" w:space="0" w:color="auto"/>
                    <w:left w:val="none" w:sz="0" w:space="0" w:color="auto"/>
                    <w:bottom w:val="none" w:sz="0" w:space="0" w:color="auto"/>
                    <w:right w:val="none" w:sz="0" w:space="0" w:color="auto"/>
                  </w:divBdr>
                  <w:divsChild>
                    <w:div w:id="269629624">
                      <w:marLeft w:val="360"/>
                      <w:marRight w:val="0"/>
                      <w:marTop w:val="72"/>
                      <w:marBottom w:val="72"/>
                      <w:divBdr>
                        <w:top w:val="none" w:sz="0" w:space="0" w:color="auto"/>
                        <w:left w:val="none" w:sz="0" w:space="0" w:color="auto"/>
                        <w:bottom w:val="none" w:sz="0" w:space="0" w:color="auto"/>
                        <w:right w:val="none" w:sz="0" w:space="0" w:color="auto"/>
                      </w:divBdr>
                    </w:div>
                    <w:div w:id="1956791130">
                      <w:marLeft w:val="360"/>
                      <w:marRight w:val="0"/>
                      <w:marTop w:val="0"/>
                      <w:marBottom w:val="72"/>
                      <w:divBdr>
                        <w:top w:val="none" w:sz="0" w:space="0" w:color="auto"/>
                        <w:left w:val="none" w:sz="0" w:space="0" w:color="auto"/>
                        <w:bottom w:val="none" w:sz="0" w:space="0" w:color="auto"/>
                        <w:right w:val="none" w:sz="0" w:space="0" w:color="auto"/>
                      </w:divBdr>
                    </w:div>
                  </w:divsChild>
                </w:div>
                <w:div w:id="902253644">
                  <w:marLeft w:val="0"/>
                  <w:marRight w:val="0"/>
                  <w:marTop w:val="72"/>
                  <w:marBottom w:val="0"/>
                  <w:divBdr>
                    <w:top w:val="none" w:sz="0" w:space="0" w:color="auto"/>
                    <w:left w:val="none" w:sz="0" w:space="0" w:color="auto"/>
                    <w:bottom w:val="none" w:sz="0" w:space="0" w:color="auto"/>
                    <w:right w:val="none" w:sz="0" w:space="0" w:color="auto"/>
                  </w:divBdr>
                </w:div>
              </w:divsChild>
            </w:div>
            <w:div w:id="1590692467">
              <w:marLeft w:val="0"/>
              <w:marRight w:val="0"/>
              <w:marTop w:val="0"/>
              <w:marBottom w:val="240"/>
              <w:divBdr>
                <w:top w:val="none" w:sz="0" w:space="0" w:color="auto"/>
                <w:left w:val="none" w:sz="0" w:space="0" w:color="auto"/>
                <w:bottom w:val="none" w:sz="0" w:space="0" w:color="auto"/>
                <w:right w:val="none" w:sz="0" w:space="0" w:color="auto"/>
              </w:divBdr>
              <w:divsChild>
                <w:div w:id="1545603791">
                  <w:marLeft w:val="0"/>
                  <w:marRight w:val="0"/>
                  <w:marTop w:val="72"/>
                  <w:marBottom w:val="0"/>
                  <w:divBdr>
                    <w:top w:val="none" w:sz="0" w:space="0" w:color="auto"/>
                    <w:left w:val="none" w:sz="0" w:space="0" w:color="auto"/>
                    <w:bottom w:val="none" w:sz="0" w:space="0" w:color="auto"/>
                    <w:right w:val="none" w:sz="0" w:space="0" w:color="auto"/>
                  </w:divBdr>
                  <w:divsChild>
                    <w:div w:id="1838420357">
                      <w:marLeft w:val="360"/>
                      <w:marRight w:val="0"/>
                      <w:marTop w:val="72"/>
                      <w:marBottom w:val="72"/>
                      <w:divBdr>
                        <w:top w:val="none" w:sz="0" w:space="0" w:color="auto"/>
                        <w:left w:val="none" w:sz="0" w:space="0" w:color="auto"/>
                        <w:bottom w:val="none" w:sz="0" w:space="0" w:color="auto"/>
                        <w:right w:val="none" w:sz="0" w:space="0" w:color="auto"/>
                      </w:divBdr>
                    </w:div>
                    <w:div w:id="866719541">
                      <w:marLeft w:val="360"/>
                      <w:marRight w:val="0"/>
                      <w:marTop w:val="0"/>
                      <w:marBottom w:val="72"/>
                      <w:divBdr>
                        <w:top w:val="none" w:sz="0" w:space="0" w:color="auto"/>
                        <w:left w:val="none" w:sz="0" w:space="0" w:color="auto"/>
                        <w:bottom w:val="none" w:sz="0" w:space="0" w:color="auto"/>
                        <w:right w:val="none" w:sz="0" w:space="0" w:color="auto"/>
                      </w:divBdr>
                    </w:div>
                  </w:divsChild>
                </w:div>
                <w:div w:id="555506322">
                  <w:marLeft w:val="0"/>
                  <w:marRight w:val="0"/>
                  <w:marTop w:val="72"/>
                  <w:marBottom w:val="0"/>
                  <w:divBdr>
                    <w:top w:val="none" w:sz="0" w:space="0" w:color="auto"/>
                    <w:left w:val="none" w:sz="0" w:space="0" w:color="auto"/>
                    <w:bottom w:val="none" w:sz="0" w:space="0" w:color="auto"/>
                    <w:right w:val="none" w:sz="0" w:space="0" w:color="auto"/>
                  </w:divBdr>
                </w:div>
                <w:div w:id="915894164">
                  <w:marLeft w:val="0"/>
                  <w:marRight w:val="0"/>
                  <w:marTop w:val="72"/>
                  <w:marBottom w:val="0"/>
                  <w:divBdr>
                    <w:top w:val="none" w:sz="0" w:space="0" w:color="auto"/>
                    <w:left w:val="none" w:sz="0" w:space="0" w:color="auto"/>
                    <w:bottom w:val="none" w:sz="0" w:space="0" w:color="auto"/>
                    <w:right w:val="none" w:sz="0" w:space="0" w:color="auto"/>
                  </w:divBdr>
                </w:div>
                <w:div w:id="866914930">
                  <w:marLeft w:val="0"/>
                  <w:marRight w:val="0"/>
                  <w:marTop w:val="72"/>
                  <w:marBottom w:val="0"/>
                  <w:divBdr>
                    <w:top w:val="none" w:sz="0" w:space="0" w:color="auto"/>
                    <w:left w:val="none" w:sz="0" w:space="0" w:color="auto"/>
                    <w:bottom w:val="none" w:sz="0" w:space="0" w:color="auto"/>
                    <w:right w:val="none" w:sz="0" w:space="0" w:color="auto"/>
                  </w:divBdr>
                </w:div>
                <w:div w:id="706837228">
                  <w:marLeft w:val="0"/>
                  <w:marRight w:val="0"/>
                  <w:marTop w:val="72"/>
                  <w:marBottom w:val="0"/>
                  <w:divBdr>
                    <w:top w:val="none" w:sz="0" w:space="0" w:color="auto"/>
                    <w:left w:val="none" w:sz="0" w:space="0" w:color="auto"/>
                    <w:bottom w:val="none" w:sz="0" w:space="0" w:color="auto"/>
                    <w:right w:val="none" w:sz="0" w:space="0" w:color="auto"/>
                  </w:divBdr>
                </w:div>
                <w:div w:id="149660385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704064716">
      <w:bodyDiv w:val="1"/>
      <w:marLeft w:val="0"/>
      <w:marRight w:val="0"/>
      <w:marTop w:val="0"/>
      <w:marBottom w:val="0"/>
      <w:divBdr>
        <w:top w:val="none" w:sz="0" w:space="0" w:color="auto"/>
        <w:left w:val="none" w:sz="0" w:space="0" w:color="auto"/>
        <w:bottom w:val="none" w:sz="0" w:space="0" w:color="auto"/>
        <w:right w:val="none" w:sz="0" w:space="0" w:color="auto"/>
      </w:divBdr>
      <w:divsChild>
        <w:div w:id="1606037502">
          <w:marLeft w:val="0"/>
          <w:marRight w:val="0"/>
          <w:marTop w:val="72"/>
          <w:marBottom w:val="0"/>
          <w:divBdr>
            <w:top w:val="none" w:sz="0" w:space="0" w:color="auto"/>
            <w:left w:val="none" w:sz="0" w:space="0" w:color="auto"/>
            <w:bottom w:val="none" w:sz="0" w:space="0" w:color="auto"/>
            <w:right w:val="none" w:sz="0" w:space="0" w:color="auto"/>
          </w:divBdr>
          <w:divsChild>
            <w:div w:id="1565408190">
              <w:marLeft w:val="360"/>
              <w:marRight w:val="0"/>
              <w:marTop w:val="72"/>
              <w:marBottom w:val="72"/>
              <w:divBdr>
                <w:top w:val="none" w:sz="0" w:space="0" w:color="auto"/>
                <w:left w:val="none" w:sz="0" w:space="0" w:color="auto"/>
                <w:bottom w:val="none" w:sz="0" w:space="0" w:color="auto"/>
                <w:right w:val="none" w:sz="0" w:space="0" w:color="auto"/>
              </w:divBdr>
            </w:div>
            <w:div w:id="288363608">
              <w:marLeft w:val="360"/>
              <w:marRight w:val="0"/>
              <w:marTop w:val="0"/>
              <w:marBottom w:val="72"/>
              <w:divBdr>
                <w:top w:val="none" w:sz="0" w:space="0" w:color="auto"/>
                <w:left w:val="none" w:sz="0" w:space="0" w:color="auto"/>
                <w:bottom w:val="none" w:sz="0" w:space="0" w:color="auto"/>
                <w:right w:val="none" w:sz="0" w:space="0" w:color="auto"/>
              </w:divBdr>
            </w:div>
            <w:div w:id="16128778">
              <w:marLeft w:val="360"/>
              <w:marRight w:val="0"/>
              <w:marTop w:val="0"/>
              <w:marBottom w:val="72"/>
              <w:divBdr>
                <w:top w:val="none" w:sz="0" w:space="0" w:color="auto"/>
                <w:left w:val="none" w:sz="0" w:space="0" w:color="auto"/>
                <w:bottom w:val="none" w:sz="0" w:space="0" w:color="auto"/>
                <w:right w:val="none" w:sz="0" w:space="0" w:color="auto"/>
              </w:divBdr>
            </w:div>
            <w:div w:id="171665538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712997037">
      <w:bodyDiv w:val="1"/>
      <w:marLeft w:val="0"/>
      <w:marRight w:val="0"/>
      <w:marTop w:val="0"/>
      <w:marBottom w:val="0"/>
      <w:divBdr>
        <w:top w:val="none" w:sz="0" w:space="0" w:color="auto"/>
        <w:left w:val="none" w:sz="0" w:space="0" w:color="auto"/>
        <w:bottom w:val="none" w:sz="0" w:space="0" w:color="auto"/>
        <w:right w:val="none" w:sz="0" w:space="0" w:color="auto"/>
      </w:divBdr>
    </w:div>
    <w:div w:id="762341487">
      <w:bodyDiv w:val="1"/>
      <w:marLeft w:val="0"/>
      <w:marRight w:val="0"/>
      <w:marTop w:val="0"/>
      <w:marBottom w:val="0"/>
      <w:divBdr>
        <w:top w:val="none" w:sz="0" w:space="0" w:color="auto"/>
        <w:left w:val="none" w:sz="0" w:space="0" w:color="auto"/>
        <w:bottom w:val="none" w:sz="0" w:space="0" w:color="auto"/>
        <w:right w:val="none" w:sz="0" w:space="0" w:color="auto"/>
      </w:divBdr>
      <w:divsChild>
        <w:div w:id="109931645">
          <w:marLeft w:val="0"/>
          <w:marRight w:val="0"/>
          <w:marTop w:val="0"/>
          <w:marBottom w:val="0"/>
          <w:divBdr>
            <w:top w:val="none" w:sz="0" w:space="0" w:color="auto"/>
            <w:left w:val="none" w:sz="0" w:space="0" w:color="auto"/>
            <w:bottom w:val="none" w:sz="0" w:space="0" w:color="auto"/>
            <w:right w:val="none" w:sz="0" w:space="0" w:color="auto"/>
          </w:divBdr>
        </w:div>
        <w:div w:id="619262216">
          <w:marLeft w:val="0"/>
          <w:marRight w:val="0"/>
          <w:marTop w:val="0"/>
          <w:marBottom w:val="0"/>
          <w:divBdr>
            <w:top w:val="none" w:sz="0" w:space="0" w:color="auto"/>
            <w:left w:val="none" w:sz="0" w:space="0" w:color="auto"/>
            <w:bottom w:val="none" w:sz="0" w:space="0" w:color="auto"/>
            <w:right w:val="none" w:sz="0" w:space="0" w:color="auto"/>
          </w:divBdr>
        </w:div>
        <w:div w:id="100347413">
          <w:marLeft w:val="0"/>
          <w:marRight w:val="0"/>
          <w:marTop w:val="0"/>
          <w:marBottom w:val="0"/>
          <w:divBdr>
            <w:top w:val="none" w:sz="0" w:space="0" w:color="auto"/>
            <w:left w:val="none" w:sz="0" w:space="0" w:color="auto"/>
            <w:bottom w:val="none" w:sz="0" w:space="0" w:color="auto"/>
            <w:right w:val="none" w:sz="0" w:space="0" w:color="auto"/>
          </w:divBdr>
        </w:div>
        <w:div w:id="1781872868">
          <w:marLeft w:val="0"/>
          <w:marRight w:val="0"/>
          <w:marTop w:val="0"/>
          <w:marBottom w:val="0"/>
          <w:divBdr>
            <w:top w:val="none" w:sz="0" w:space="0" w:color="auto"/>
            <w:left w:val="none" w:sz="0" w:space="0" w:color="auto"/>
            <w:bottom w:val="none" w:sz="0" w:space="0" w:color="auto"/>
            <w:right w:val="none" w:sz="0" w:space="0" w:color="auto"/>
          </w:divBdr>
        </w:div>
        <w:div w:id="292098688">
          <w:marLeft w:val="0"/>
          <w:marRight w:val="0"/>
          <w:marTop w:val="0"/>
          <w:marBottom w:val="0"/>
          <w:divBdr>
            <w:top w:val="none" w:sz="0" w:space="0" w:color="auto"/>
            <w:left w:val="none" w:sz="0" w:space="0" w:color="auto"/>
            <w:bottom w:val="none" w:sz="0" w:space="0" w:color="auto"/>
            <w:right w:val="none" w:sz="0" w:space="0" w:color="auto"/>
          </w:divBdr>
        </w:div>
        <w:div w:id="1383284784">
          <w:marLeft w:val="0"/>
          <w:marRight w:val="0"/>
          <w:marTop w:val="0"/>
          <w:marBottom w:val="0"/>
          <w:divBdr>
            <w:top w:val="none" w:sz="0" w:space="0" w:color="auto"/>
            <w:left w:val="none" w:sz="0" w:space="0" w:color="auto"/>
            <w:bottom w:val="none" w:sz="0" w:space="0" w:color="auto"/>
            <w:right w:val="none" w:sz="0" w:space="0" w:color="auto"/>
          </w:divBdr>
        </w:div>
        <w:div w:id="407532830">
          <w:marLeft w:val="0"/>
          <w:marRight w:val="0"/>
          <w:marTop w:val="0"/>
          <w:marBottom w:val="0"/>
          <w:divBdr>
            <w:top w:val="none" w:sz="0" w:space="0" w:color="auto"/>
            <w:left w:val="none" w:sz="0" w:space="0" w:color="auto"/>
            <w:bottom w:val="none" w:sz="0" w:space="0" w:color="auto"/>
            <w:right w:val="none" w:sz="0" w:space="0" w:color="auto"/>
          </w:divBdr>
        </w:div>
        <w:div w:id="453981770">
          <w:marLeft w:val="0"/>
          <w:marRight w:val="0"/>
          <w:marTop w:val="0"/>
          <w:marBottom w:val="0"/>
          <w:divBdr>
            <w:top w:val="none" w:sz="0" w:space="0" w:color="auto"/>
            <w:left w:val="none" w:sz="0" w:space="0" w:color="auto"/>
            <w:bottom w:val="none" w:sz="0" w:space="0" w:color="auto"/>
            <w:right w:val="none" w:sz="0" w:space="0" w:color="auto"/>
          </w:divBdr>
        </w:div>
        <w:div w:id="1073703732">
          <w:marLeft w:val="0"/>
          <w:marRight w:val="0"/>
          <w:marTop w:val="0"/>
          <w:marBottom w:val="0"/>
          <w:divBdr>
            <w:top w:val="none" w:sz="0" w:space="0" w:color="auto"/>
            <w:left w:val="none" w:sz="0" w:space="0" w:color="auto"/>
            <w:bottom w:val="none" w:sz="0" w:space="0" w:color="auto"/>
            <w:right w:val="none" w:sz="0" w:space="0" w:color="auto"/>
          </w:divBdr>
        </w:div>
        <w:div w:id="1057583050">
          <w:marLeft w:val="0"/>
          <w:marRight w:val="0"/>
          <w:marTop w:val="0"/>
          <w:marBottom w:val="0"/>
          <w:divBdr>
            <w:top w:val="none" w:sz="0" w:space="0" w:color="auto"/>
            <w:left w:val="none" w:sz="0" w:space="0" w:color="auto"/>
            <w:bottom w:val="none" w:sz="0" w:space="0" w:color="auto"/>
            <w:right w:val="none" w:sz="0" w:space="0" w:color="auto"/>
          </w:divBdr>
        </w:div>
        <w:div w:id="1243761993">
          <w:marLeft w:val="0"/>
          <w:marRight w:val="0"/>
          <w:marTop w:val="0"/>
          <w:marBottom w:val="0"/>
          <w:divBdr>
            <w:top w:val="none" w:sz="0" w:space="0" w:color="auto"/>
            <w:left w:val="none" w:sz="0" w:space="0" w:color="auto"/>
            <w:bottom w:val="none" w:sz="0" w:space="0" w:color="auto"/>
            <w:right w:val="none" w:sz="0" w:space="0" w:color="auto"/>
          </w:divBdr>
        </w:div>
        <w:div w:id="376202222">
          <w:marLeft w:val="0"/>
          <w:marRight w:val="0"/>
          <w:marTop w:val="0"/>
          <w:marBottom w:val="0"/>
          <w:divBdr>
            <w:top w:val="none" w:sz="0" w:space="0" w:color="auto"/>
            <w:left w:val="none" w:sz="0" w:space="0" w:color="auto"/>
            <w:bottom w:val="none" w:sz="0" w:space="0" w:color="auto"/>
            <w:right w:val="none" w:sz="0" w:space="0" w:color="auto"/>
          </w:divBdr>
        </w:div>
        <w:div w:id="1141000230">
          <w:marLeft w:val="0"/>
          <w:marRight w:val="0"/>
          <w:marTop w:val="0"/>
          <w:marBottom w:val="0"/>
          <w:divBdr>
            <w:top w:val="none" w:sz="0" w:space="0" w:color="auto"/>
            <w:left w:val="none" w:sz="0" w:space="0" w:color="auto"/>
            <w:bottom w:val="none" w:sz="0" w:space="0" w:color="auto"/>
            <w:right w:val="none" w:sz="0" w:space="0" w:color="auto"/>
          </w:divBdr>
        </w:div>
        <w:div w:id="1836021655">
          <w:marLeft w:val="0"/>
          <w:marRight w:val="0"/>
          <w:marTop w:val="0"/>
          <w:marBottom w:val="0"/>
          <w:divBdr>
            <w:top w:val="none" w:sz="0" w:space="0" w:color="auto"/>
            <w:left w:val="none" w:sz="0" w:space="0" w:color="auto"/>
            <w:bottom w:val="none" w:sz="0" w:space="0" w:color="auto"/>
            <w:right w:val="none" w:sz="0" w:space="0" w:color="auto"/>
          </w:divBdr>
        </w:div>
        <w:div w:id="255792922">
          <w:marLeft w:val="0"/>
          <w:marRight w:val="0"/>
          <w:marTop w:val="0"/>
          <w:marBottom w:val="0"/>
          <w:divBdr>
            <w:top w:val="none" w:sz="0" w:space="0" w:color="auto"/>
            <w:left w:val="none" w:sz="0" w:space="0" w:color="auto"/>
            <w:bottom w:val="none" w:sz="0" w:space="0" w:color="auto"/>
            <w:right w:val="none" w:sz="0" w:space="0" w:color="auto"/>
          </w:divBdr>
        </w:div>
        <w:div w:id="1277063505">
          <w:marLeft w:val="0"/>
          <w:marRight w:val="0"/>
          <w:marTop w:val="0"/>
          <w:marBottom w:val="0"/>
          <w:divBdr>
            <w:top w:val="none" w:sz="0" w:space="0" w:color="auto"/>
            <w:left w:val="none" w:sz="0" w:space="0" w:color="auto"/>
            <w:bottom w:val="none" w:sz="0" w:space="0" w:color="auto"/>
            <w:right w:val="none" w:sz="0" w:space="0" w:color="auto"/>
          </w:divBdr>
        </w:div>
        <w:div w:id="1305157557">
          <w:marLeft w:val="0"/>
          <w:marRight w:val="0"/>
          <w:marTop w:val="0"/>
          <w:marBottom w:val="0"/>
          <w:divBdr>
            <w:top w:val="none" w:sz="0" w:space="0" w:color="auto"/>
            <w:left w:val="none" w:sz="0" w:space="0" w:color="auto"/>
            <w:bottom w:val="none" w:sz="0" w:space="0" w:color="auto"/>
            <w:right w:val="none" w:sz="0" w:space="0" w:color="auto"/>
          </w:divBdr>
        </w:div>
        <w:div w:id="1652103094">
          <w:marLeft w:val="0"/>
          <w:marRight w:val="0"/>
          <w:marTop w:val="0"/>
          <w:marBottom w:val="0"/>
          <w:divBdr>
            <w:top w:val="none" w:sz="0" w:space="0" w:color="auto"/>
            <w:left w:val="none" w:sz="0" w:space="0" w:color="auto"/>
            <w:bottom w:val="none" w:sz="0" w:space="0" w:color="auto"/>
            <w:right w:val="none" w:sz="0" w:space="0" w:color="auto"/>
          </w:divBdr>
        </w:div>
      </w:divsChild>
    </w:div>
    <w:div w:id="848103017">
      <w:bodyDiv w:val="1"/>
      <w:marLeft w:val="0"/>
      <w:marRight w:val="0"/>
      <w:marTop w:val="0"/>
      <w:marBottom w:val="0"/>
      <w:divBdr>
        <w:top w:val="none" w:sz="0" w:space="0" w:color="auto"/>
        <w:left w:val="none" w:sz="0" w:space="0" w:color="auto"/>
        <w:bottom w:val="none" w:sz="0" w:space="0" w:color="auto"/>
        <w:right w:val="none" w:sz="0" w:space="0" w:color="auto"/>
      </w:divBdr>
    </w:div>
    <w:div w:id="903105359">
      <w:bodyDiv w:val="1"/>
      <w:marLeft w:val="0"/>
      <w:marRight w:val="0"/>
      <w:marTop w:val="0"/>
      <w:marBottom w:val="0"/>
      <w:divBdr>
        <w:top w:val="none" w:sz="0" w:space="0" w:color="auto"/>
        <w:left w:val="none" w:sz="0" w:space="0" w:color="auto"/>
        <w:bottom w:val="none" w:sz="0" w:space="0" w:color="auto"/>
        <w:right w:val="none" w:sz="0" w:space="0" w:color="auto"/>
      </w:divBdr>
      <w:divsChild>
        <w:div w:id="1575697866">
          <w:marLeft w:val="360"/>
          <w:marRight w:val="0"/>
          <w:marTop w:val="72"/>
          <w:marBottom w:val="72"/>
          <w:divBdr>
            <w:top w:val="none" w:sz="0" w:space="0" w:color="auto"/>
            <w:left w:val="none" w:sz="0" w:space="0" w:color="auto"/>
            <w:bottom w:val="none" w:sz="0" w:space="0" w:color="auto"/>
            <w:right w:val="none" w:sz="0" w:space="0" w:color="auto"/>
          </w:divBdr>
        </w:div>
        <w:div w:id="1992907767">
          <w:marLeft w:val="360"/>
          <w:marRight w:val="0"/>
          <w:marTop w:val="0"/>
          <w:marBottom w:val="72"/>
          <w:divBdr>
            <w:top w:val="none" w:sz="0" w:space="0" w:color="auto"/>
            <w:left w:val="none" w:sz="0" w:space="0" w:color="auto"/>
            <w:bottom w:val="none" w:sz="0" w:space="0" w:color="auto"/>
            <w:right w:val="none" w:sz="0" w:space="0" w:color="auto"/>
          </w:divBdr>
        </w:div>
      </w:divsChild>
    </w:div>
    <w:div w:id="910426596">
      <w:bodyDiv w:val="1"/>
      <w:marLeft w:val="0"/>
      <w:marRight w:val="0"/>
      <w:marTop w:val="0"/>
      <w:marBottom w:val="0"/>
      <w:divBdr>
        <w:top w:val="none" w:sz="0" w:space="0" w:color="auto"/>
        <w:left w:val="none" w:sz="0" w:space="0" w:color="auto"/>
        <w:bottom w:val="none" w:sz="0" w:space="0" w:color="auto"/>
        <w:right w:val="none" w:sz="0" w:space="0" w:color="auto"/>
      </w:divBdr>
      <w:divsChild>
        <w:div w:id="1017926917">
          <w:marLeft w:val="0"/>
          <w:marRight w:val="0"/>
          <w:marTop w:val="0"/>
          <w:marBottom w:val="0"/>
          <w:divBdr>
            <w:top w:val="none" w:sz="0" w:space="0" w:color="auto"/>
            <w:left w:val="none" w:sz="0" w:space="0" w:color="auto"/>
            <w:bottom w:val="none" w:sz="0" w:space="0" w:color="auto"/>
            <w:right w:val="none" w:sz="0" w:space="0" w:color="auto"/>
          </w:divBdr>
        </w:div>
      </w:divsChild>
    </w:div>
    <w:div w:id="912396302">
      <w:bodyDiv w:val="1"/>
      <w:marLeft w:val="0"/>
      <w:marRight w:val="0"/>
      <w:marTop w:val="0"/>
      <w:marBottom w:val="0"/>
      <w:divBdr>
        <w:top w:val="none" w:sz="0" w:space="0" w:color="auto"/>
        <w:left w:val="none" w:sz="0" w:space="0" w:color="auto"/>
        <w:bottom w:val="none" w:sz="0" w:space="0" w:color="auto"/>
        <w:right w:val="none" w:sz="0" w:space="0" w:color="auto"/>
      </w:divBdr>
      <w:divsChild>
        <w:div w:id="1606957018">
          <w:marLeft w:val="0"/>
          <w:marRight w:val="0"/>
          <w:marTop w:val="0"/>
          <w:marBottom w:val="240"/>
          <w:divBdr>
            <w:top w:val="none" w:sz="0" w:space="0" w:color="auto"/>
            <w:left w:val="none" w:sz="0" w:space="0" w:color="auto"/>
            <w:bottom w:val="none" w:sz="0" w:space="0" w:color="auto"/>
            <w:right w:val="none" w:sz="0" w:space="0" w:color="auto"/>
          </w:divBdr>
          <w:divsChild>
            <w:div w:id="533618869">
              <w:marLeft w:val="0"/>
              <w:marRight w:val="0"/>
              <w:marTop w:val="72"/>
              <w:marBottom w:val="0"/>
              <w:divBdr>
                <w:top w:val="none" w:sz="0" w:space="0" w:color="auto"/>
                <w:left w:val="none" w:sz="0" w:space="0" w:color="auto"/>
                <w:bottom w:val="none" w:sz="0" w:space="0" w:color="auto"/>
                <w:right w:val="none" w:sz="0" w:space="0" w:color="auto"/>
              </w:divBdr>
            </w:div>
            <w:div w:id="631398716">
              <w:marLeft w:val="0"/>
              <w:marRight w:val="0"/>
              <w:marTop w:val="72"/>
              <w:marBottom w:val="0"/>
              <w:divBdr>
                <w:top w:val="none" w:sz="0" w:space="0" w:color="auto"/>
                <w:left w:val="none" w:sz="0" w:space="0" w:color="auto"/>
                <w:bottom w:val="none" w:sz="0" w:space="0" w:color="auto"/>
                <w:right w:val="none" w:sz="0" w:space="0" w:color="auto"/>
              </w:divBdr>
            </w:div>
          </w:divsChild>
        </w:div>
        <w:div w:id="628635243">
          <w:marLeft w:val="0"/>
          <w:marRight w:val="0"/>
          <w:marTop w:val="0"/>
          <w:marBottom w:val="240"/>
          <w:divBdr>
            <w:top w:val="none" w:sz="0" w:space="0" w:color="auto"/>
            <w:left w:val="none" w:sz="0" w:space="0" w:color="auto"/>
            <w:bottom w:val="none" w:sz="0" w:space="0" w:color="auto"/>
            <w:right w:val="none" w:sz="0" w:space="0" w:color="auto"/>
          </w:divBdr>
          <w:divsChild>
            <w:div w:id="1362048918">
              <w:marLeft w:val="0"/>
              <w:marRight w:val="0"/>
              <w:marTop w:val="72"/>
              <w:marBottom w:val="0"/>
              <w:divBdr>
                <w:top w:val="none" w:sz="0" w:space="0" w:color="auto"/>
                <w:left w:val="none" w:sz="0" w:space="0" w:color="auto"/>
                <w:bottom w:val="none" w:sz="0" w:space="0" w:color="auto"/>
                <w:right w:val="none" w:sz="0" w:space="0" w:color="auto"/>
              </w:divBdr>
            </w:div>
            <w:div w:id="381487412">
              <w:marLeft w:val="0"/>
              <w:marRight w:val="0"/>
              <w:marTop w:val="72"/>
              <w:marBottom w:val="0"/>
              <w:divBdr>
                <w:top w:val="none" w:sz="0" w:space="0" w:color="auto"/>
                <w:left w:val="none" w:sz="0" w:space="0" w:color="auto"/>
                <w:bottom w:val="none" w:sz="0" w:space="0" w:color="auto"/>
                <w:right w:val="none" w:sz="0" w:space="0" w:color="auto"/>
              </w:divBdr>
            </w:div>
          </w:divsChild>
        </w:div>
        <w:div w:id="529759143">
          <w:marLeft w:val="0"/>
          <w:marRight w:val="0"/>
          <w:marTop w:val="0"/>
          <w:marBottom w:val="240"/>
          <w:divBdr>
            <w:top w:val="none" w:sz="0" w:space="0" w:color="auto"/>
            <w:left w:val="none" w:sz="0" w:space="0" w:color="auto"/>
            <w:bottom w:val="none" w:sz="0" w:space="0" w:color="auto"/>
            <w:right w:val="none" w:sz="0" w:space="0" w:color="auto"/>
          </w:divBdr>
          <w:divsChild>
            <w:div w:id="1349140017">
              <w:marLeft w:val="0"/>
              <w:marRight w:val="0"/>
              <w:marTop w:val="72"/>
              <w:marBottom w:val="0"/>
              <w:divBdr>
                <w:top w:val="none" w:sz="0" w:space="0" w:color="auto"/>
                <w:left w:val="none" w:sz="0" w:space="0" w:color="auto"/>
                <w:bottom w:val="none" w:sz="0" w:space="0" w:color="auto"/>
                <w:right w:val="none" w:sz="0" w:space="0" w:color="auto"/>
              </w:divBdr>
            </w:div>
            <w:div w:id="190413442">
              <w:marLeft w:val="0"/>
              <w:marRight w:val="0"/>
              <w:marTop w:val="72"/>
              <w:marBottom w:val="0"/>
              <w:divBdr>
                <w:top w:val="none" w:sz="0" w:space="0" w:color="auto"/>
                <w:left w:val="none" w:sz="0" w:space="0" w:color="auto"/>
                <w:bottom w:val="none" w:sz="0" w:space="0" w:color="auto"/>
                <w:right w:val="none" w:sz="0" w:space="0" w:color="auto"/>
              </w:divBdr>
            </w:div>
            <w:div w:id="129398640">
              <w:marLeft w:val="0"/>
              <w:marRight w:val="0"/>
              <w:marTop w:val="72"/>
              <w:marBottom w:val="0"/>
              <w:divBdr>
                <w:top w:val="none" w:sz="0" w:space="0" w:color="auto"/>
                <w:left w:val="none" w:sz="0" w:space="0" w:color="auto"/>
                <w:bottom w:val="none" w:sz="0" w:space="0" w:color="auto"/>
                <w:right w:val="none" w:sz="0" w:space="0" w:color="auto"/>
              </w:divBdr>
            </w:div>
          </w:divsChild>
        </w:div>
        <w:div w:id="1578397404">
          <w:marLeft w:val="0"/>
          <w:marRight w:val="0"/>
          <w:marTop w:val="0"/>
          <w:marBottom w:val="240"/>
          <w:divBdr>
            <w:top w:val="none" w:sz="0" w:space="0" w:color="auto"/>
            <w:left w:val="none" w:sz="0" w:space="0" w:color="auto"/>
            <w:bottom w:val="none" w:sz="0" w:space="0" w:color="auto"/>
            <w:right w:val="none" w:sz="0" w:space="0" w:color="auto"/>
          </w:divBdr>
          <w:divsChild>
            <w:div w:id="485903363">
              <w:marLeft w:val="0"/>
              <w:marRight w:val="0"/>
              <w:marTop w:val="72"/>
              <w:marBottom w:val="0"/>
              <w:divBdr>
                <w:top w:val="none" w:sz="0" w:space="0" w:color="auto"/>
                <w:left w:val="none" w:sz="0" w:space="0" w:color="auto"/>
                <w:bottom w:val="none" w:sz="0" w:space="0" w:color="auto"/>
                <w:right w:val="none" w:sz="0" w:space="0" w:color="auto"/>
              </w:divBdr>
              <w:divsChild>
                <w:div w:id="1596593335">
                  <w:marLeft w:val="360"/>
                  <w:marRight w:val="0"/>
                  <w:marTop w:val="72"/>
                  <w:marBottom w:val="72"/>
                  <w:divBdr>
                    <w:top w:val="none" w:sz="0" w:space="0" w:color="auto"/>
                    <w:left w:val="none" w:sz="0" w:space="0" w:color="auto"/>
                    <w:bottom w:val="none" w:sz="0" w:space="0" w:color="auto"/>
                    <w:right w:val="none" w:sz="0" w:space="0" w:color="auto"/>
                  </w:divBdr>
                </w:div>
                <w:div w:id="980766049">
                  <w:marLeft w:val="360"/>
                  <w:marRight w:val="0"/>
                  <w:marTop w:val="0"/>
                  <w:marBottom w:val="72"/>
                  <w:divBdr>
                    <w:top w:val="none" w:sz="0" w:space="0" w:color="auto"/>
                    <w:left w:val="none" w:sz="0" w:space="0" w:color="auto"/>
                    <w:bottom w:val="none" w:sz="0" w:space="0" w:color="auto"/>
                    <w:right w:val="none" w:sz="0" w:space="0" w:color="auto"/>
                  </w:divBdr>
                </w:div>
              </w:divsChild>
            </w:div>
            <w:div w:id="1079400094">
              <w:marLeft w:val="0"/>
              <w:marRight w:val="0"/>
              <w:marTop w:val="72"/>
              <w:marBottom w:val="0"/>
              <w:divBdr>
                <w:top w:val="none" w:sz="0" w:space="0" w:color="auto"/>
                <w:left w:val="none" w:sz="0" w:space="0" w:color="auto"/>
                <w:bottom w:val="none" w:sz="0" w:space="0" w:color="auto"/>
                <w:right w:val="none" w:sz="0" w:space="0" w:color="auto"/>
              </w:divBdr>
              <w:divsChild>
                <w:div w:id="507596871">
                  <w:marLeft w:val="360"/>
                  <w:marRight w:val="0"/>
                  <w:marTop w:val="72"/>
                  <w:marBottom w:val="72"/>
                  <w:divBdr>
                    <w:top w:val="none" w:sz="0" w:space="0" w:color="auto"/>
                    <w:left w:val="none" w:sz="0" w:space="0" w:color="auto"/>
                    <w:bottom w:val="none" w:sz="0" w:space="0" w:color="auto"/>
                    <w:right w:val="none" w:sz="0" w:space="0" w:color="auto"/>
                  </w:divBdr>
                </w:div>
                <w:div w:id="1096949629">
                  <w:marLeft w:val="360"/>
                  <w:marRight w:val="0"/>
                  <w:marTop w:val="0"/>
                  <w:marBottom w:val="72"/>
                  <w:divBdr>
                    <w:top w:val="none" w:sz="0" w:space="0" w:color="auto"/>
                    <w:left w:val="none" w:sz="0" w:space="0" w:color="auto"/>
                    <w:bottom w:val="none" w:sz="0" w:space="0" w:color="auto"/>
                    <w:right w:val="none" w:sz="0" w:space="0" w:color="auto"/>
                  </w:divBdr>
                </w:div>
                <w:div w:id="2095583866">
                  <w:marLeft w:val="360"/>
                  <w:marRight w:val="0"/>
                  <w:marTop w:val="0"/>
                  <w:marBottom w:val="72"/>
                  <w:divBdr>
                    <w:top w:val="none" w:sz="0" w:space="0" w:color="auto"/>
                    <w:left w:val="none" w:sz="0" w:space="0" w:color="auto"/>
                    <w:bottom w:val="none" w:sz="0" w:space="0" w:color="auto"/>
                    <w:right w:val="none" w:sz="0" w:space="0" w:color="auto"/>
                  </w:divBdr>
                </w:div>
                <w:div w:id="1836458648">
                  <w:marLeft w:val="360"/>
                  <w:marRight w:val="0"/>
                  <w:marTop w:val="0"/>
                  <w:marBottom w:val="72"/>
                  <w:divBdr>
                    <w:top w:val="none" w:sz="0" w:space="0" w:color="auto"/>
                    <w:left w:val="none" w:sz="0" w:space="0" w:color="auto"/>
                    <w:bottom w:val="none" w:sz="0" w:space="0" w:color="auto"/>
                    <w:right w:val="none" w:sz="0" w:space="0" w:color="auto"/>
                  </w:divBdr>
                </w:div>
                <w:div w:id="882521312">
                  <w:marLeft w:val="360"/>
                  <w:marRight w:val="0"/>
                  <w:marTop w:val="0"/>
                  <w:marBottom w:val="72"/>
                  <w:divBdr>
                    <w:top w:val="none" w:sz="0" w:space="0" w:color="auto"/>
                    <w:left w:val="none" w:sz="0" w:space="0" w:color="auto"/>
                    <w:bottom w:val="none" w:sz="0" w:space="0" w:color="auto"/>
                    <w:right w:val="none" w:sz="0" w:space="0" w:color="auto"/>
                  </w:divBdr>
                </w:div>
                <w:div w:id="93716525">
                  <w:marLeft w:val="360"/>
                  <w:marRight w:val="0"/>
                  <w:marTop w:val="0"/>
                  <w:marBottom w:val="72"/>
                  <w:divBdr>
                    <w:top w:val="none" w:sz="0" w:space="0" w:color="auto"/>
                    <w:left w:val="none" w:sz="0" w:space="0" w:color="auto"/>
                    <w:bottom w:val="none" w:sz="0" w:space="0" w:color="auto"/>
                    <w:right w:val="none" w:sz="0" w:space="0" w:color="auto"/>
                  </w:divBdr>
                </w:div>
              </w:divsChild>
            </w:div>
            <w:div w:id="432823071">
              <w:marLeft w:val="0"/>
              <w:marRight w:val="0"/>
              <w:marTop w:val="72"/>
              <w:marBottom w:val="0"/>
              <w:divBdr>
                <w:top w:val="none" w:sz="0" w:space="0" w:color="auto"/>
                <w:left w:val="none" w:sz="0" w:space="0" w:color="auto"/>
                <w:bottom w:val="none" w:sz="0" w:space="0" w:color="auto"/>
                <w:right w:val="none" w:sz="0" w:space="0" w:color="auto"/>
              </w:divBdr>
            </w:div>
          </w:divsChild>
        </w:div>
        <w:div w:id="637346796">
          <w:marLeft w:val="0"/>
          <w:marRight w:val="0"/>
          <w:marTop w:val="0"/>
          <w:marBottom w:val="240"/>
          <w:divBdr>
            <w:top w:val="none" w:sz="0" w:space="0" w:color="auto"/>
            <w:left w:val="none" w:sz="0" w:space="0" w:color="auto"/>
            <w:bottom w:val="none" w:sz="0" w:space="0" w:color="auto"/>
            <w:right w:val="none" w:sz="0" w:space="0" w:color="auto"/>
          </w:divBdr>
        </w:div>
        <w:div w:id="867377220">
          <w:marLeft w:val="0"/>
          <w:marRight w:val="0"/>
          <w:marTop w:val="0"/>
          <w:marBottom w:val="240"/>
          <w:divBdr>
            <w:top w:val="none" w:sz="0" w:space="0" w:color="auto"/>
            <w:left w:val="none" w:sz="0" w:space="0" w:color="auto"/>
            <w:bottom w:val="none" w:sz="0" w:space="0" w:color="auto"/>
            <w:right w:val="none" w:sz="0" w:space="0" w:color="auto"/>
          </w:divBdr>
        </w:div>
        <w:div w:id="934245736">
          <w:marLeft w:val="0"/>
          <w:marRight w:val="0"/>
          <w:marTop w:val="0"/>
          <w:marBottom w:val="240"/>
          <w:divBdr>
            <w:top w:val="none" w:sz="0" w:space="0" w:color="auto"/>
            <w:left w:val="none" w:sz="0" w:space="0" w:color="auto"/>
            <w:bottom w:val="none" w:sz="0" w:space="0" w:color="auto"/>
            <w:right w:val="none" w:sz="0" w:space="0" w:color="auto"/>
          </w:divBdr>
          <w:divsChild>
            <w:div w:id="1548759622">
              <w:marLeft w:val="0"/>
              <w:marRight w:val="0"/>
              <w:marTop w:val="72"/>
              <w:marBottom w:val="0"/>
              <w:divBdr>
                <w:top w:val="none" w:sz="0" w:space="0" w:color="auto"/>
                <w:left w:val="none" w:sz="0" w:space="0" w:color="auto"/>
                <w:bottom w:val="none" w:sz="0" w:space="0" w:color="auto"/>
                <w:right w:val="none" w:sz="0" w:space="0" w:color="auto"/>
              </w:divBdr>
            </w:div>
            <w:div w:id="806818960">
              <w:marLeft w:val="0"/>
              <w:marRight w:val="0"/>
              <w:marTop w:val="72"/>
              <w:marBottom w:val="0"/>
              <w:divBdr>
                <w:top w:val="none" w:sz="0" w:space="0" w:color="auto"/>
                <w:left w:val="none" w:sz="0" w:space="0" w:color="auto"/>
                <w:bottom w:val="none" w:sz="0" w:space="0" w:color="auto"/>
                <w:right w:val="none" w:sz="0" w:space="0" w:color="auto"/>
              </w:divBdr>
            </w:div>
            <w:div w:id="802968370">
              <w:marLeft w:val="0"/>
              <w:marRight w:val="0"/>
              <w:marTop w:val="72"/>
              <w:marBottom w:val="0"/>
              <w:divBdr>
                <w:top w:val="none" w:sz="0" w:space="0" w:color="auto"/>
                <w:left w:val="none" w:sz="0" w:space="0" w:color="auto"/>
                <w:bottom w:val="none" w:sz="0" w:space="0" w:color="auto"/>
                <w:right w:val="none" w:sz="0" w:space="0" w:color="auto"/>
              </w:divBdr>
              <w:divsChild>
                <w:div w:id="1662418652">
                  <w:marLeft w:val="360"/>
                  <w:marRight w:val="0"/>
                  <w:marTop w:val="72"/>
                  <w:marBottom w:val="72"/>
                  <w:divBdr>
                    <w:top w:val="none" w:sz="0" w:space="0" w:color="auto"/>
                    <w:left w:val="none" w:sz="0" w:space="0" w:color="auto"/>
                    <w:bottom w:val="none" w:sz="0" w:space="0" w:color="auto"/>
                    <w:right w:val="none" w:sz="0" w:space="0" w:color="auto"/>
                  </w:divBdr>
                  <w:divsChild>
                    <w:div w:id="1569918389">
                      <w:marLeft w:val="360"/>
                      <w:marRight w:val="0"/>
                      <w:marTop w:val="0"/>
                      <w:marBottom w:val="0"/>
                      <w:divBdr>
                        <w:top w:val="none" w:sz="0" w:space="0" w:color="auto"/>
                        <w:left w:val="none" w:sz="0" w:space="0" w:color="auto"/>
                        <w:bottom w:val="none" w:sz="0" w:space="0" w:color="auto"/>
                        <w:right w:val="none" w:sz="0" w:space="0" w:color="auto"/>
                      </w:divBdr>
                    </w:div>
                    <w:div w:id="1491483969">
                      <w:marLeft w:val="360"/>
                      <w:marRight w:val="0"/>
                      <w:marTop w:val="0"/>
                      <w:marBottom w:val="0"/>
                      <w:divBdr>
                        <w:top w:val="none" w:sz="0" w:space="0" w:color="auto"/>
                        <w:left w:val="none" w:sz="0" w:space="0" w:color="auto"/>
                        <w:bottom w:val="none" w:sz="0" w:space="0" w:color="auto"/>
                        <w:right w:val="none" w:sz="0" w:space="0" w:color="auto"/>
                      </w:divBdr>
                    </w:div>
                    <w:div w:id="262761008">
                      <w:marLeft w:val="360"/>
                      <w:marRight w:val="0"/>
                      <w:marTop w:val="0"/>
                      <w:marBottom w:val="0"/>
                      <w:divBdr>
                        <w:top w:val="none" w:sz="0" w:space="0" w:color="auto"/>
                        <w:left w:val="none" w:sz="0" w:space="0" w:color="auto"/>
                        <w:bottom w:val="none" w:sz="0" w:space="0" w:color="auto"/>
                        <w:right w:val="none" w:sz="0" w:space="0" w:color="auto"/>
                      </w:divBdr>
                    </w:div>
                    <w:div w:id="1383285664">
                      <w:marLeft w:val="360"/>
                      <w:marRight w:val="0"/>
                      <w:marTop w:val="0"/>
                      <w:marBottom w:val="0"/>
                      <w:divBdr>
                        <w:top w:val="none" w:sz="0" w:space="0" w:color="auto"/>
                        <w:left w:val="none" w:sz="0" w:space="0" w:color="auto"/>
                        <w:bottom w:val="none" w:sz="0" w:space="0" w:color="auto"/>
                        <w:right w:val="none" w:sz="0" w:space="0" w:color="auto"/>
                      </w:divBdr>
                    </w:div>
                  </w:divsChild>
                </w:div>
                <w:div w:id="1590845491">
                  <w:marLeft w:val="360"/>
                  <w:marRight w:val="0"/>
                  <w:marTop w:val="0"/>
                  <w:marBottom w:val="72"/>
                  <w:divBdr>
                    <w:top w:val="none" w:sz="0" w:space="0" w:color="auto"/>
                    <w:left w:val="none" w:sz="0" w:space="0" w:color="auto"/>
                    <w:bottom w:val="none" w:sz="0" w:space="0" w:color="auto"/>
                    <w:right w:val="none" w:sz="0" w:space="0" w:color="auto"/>
                  </w:divBdr>
                </w:div>
              </w:divsChild>
            </w:div>
            <w:div w:id="919555856">
              <w:marLeft w:val="0"/>
              <w:marRight w:val="0"/>
              <w:marTop w:val="72"/>
              <w:marBottom w:val="0"/>
              <w:divBdr>
                <w:top w:val="none" w:sz="0" w:space="0" w:color="auto"/>
                <w:left w:val="none" w:sz="0" w:space="0" w:color="auto"/>
                <w:bottom w:val="none" w:sz="0" w:space="0" w:color="auto"/>
                <w:right w:val="none" w:sz="0" w:space="0" w:color="auto"/>
              </w:divBdr>
            </w:div>
            <w:div w:id="1017779585">
              <w:marLeft w:val="0"/>
              <w:marRight w:val="0"/>
              <w:marTop w:val="72"/>
              <w:marBottom w:val="0"/>
              <w:divBdr>
                <w:top w:val="none" w:sz="0" w:space="0" w:color="auto"/>
                <w:left w:val="none" w:sz="0" w:space="0" w:color="auto"/>
                <w:bottom w:val="none" w:sz="0" w:space="0" w:color="auto"/>
                <w:right w:val="none" w:sz="0" w:space="0" w:color="auto"/>
              </w:divBdr>
              <w:divsChild>
                <w:div w:id="823860289">
                  <w:marLeft w:val="360"/>
                  <w:marRight w:val="0"/>
                  <w:marTop w:val="72"/>
                  <w:marBottom w:val="72"/>
                  <w:divBdr>
                    <w:top w:val="none" w:sz="0" w:space="0" w:color="auto"/>
                    <w:left w:val="none" w:sz="0" w:space="0" w:color="auto"/>
                    <w:bottom w:val="none" w:sz="0" w:space="0" w:color="auto"/>
                    <w:right w:val="none" w:sz="0" w:space="0" w:color="auto"/>
                  </w:divBdr>
                </w:div>
                <w:div w:id="60955419">
                  <w:marLeft w:val="360"/>
                  <w:marRight w:val="0"/>
                  <w:marTop w:val="0"/>
                  <w:marBottom w:val="72"/>
                  <w:divBdr>
                    <w:top w:val="none" w:sz="0" w:space="0" w:color="auto"/>
                    <w:left w:val="none" w:sz="0" w:space="0" w:color="auto"/>
                    <w:bottom w:val="none" w:sz="0" w:space="0" w:color="auto"/>
                    <w:right w:val="none" w:sz="0" w:space="0" w:color="auto"/>
                  </w:divBdr>
                </w:div>
                <w:div w:id="2049254114">
                  <w:marLeft w:val="360"/>
                  <w:marRight w:val="0"/>
                  <w:marTop w:val="0"/>
                  <w:marBottom w:val="72"/>
                  <w:divBdr>
                    <w:top w:val="none" w:sz="0" w:space="0" w:color="auto"/>
                    <w:left w:val="none" w:sz="0" w:space="0" w:color="auto"/>
                    <w:bottom w:val="none" w:sz="0" w:space="0" w:color="auto"/>
                    <w:right w:val="none" w:sz="0" w:space="0" w:color="auto"/>
                  </w:divBdr>
                </w:div>
              </w:divsChild>
            </w:div>
            <w:div w:id="2139756058">
              <w:marLeft w:val="0"/>
              <w:marRight w:val="0"/>
              <w:marTop w:val="72"/>
              <w:marBottom w:val="0"/>
              <w:divBdr>
                <w:top w:val="none" w:sz="0" w:space="0" w:color="auto"/>
                <w:left w:val="none" w:sz="0" w:space="0" w:color="auto"/>
                <w:bottom w:val="none" w:sz="0" w:space="0" w:color="auto"/>
                <w:right w:val="none" w:sz="0" w:space="0" w:color="auto"/>
              </w:divBdr>
            </w:div>
            <w:div w:id="1770925811">
              <w:marLeft w:val="0"/>
              <w:marRight w:val="0"/>
              <w:marTop w:val="72"/>
              <w:marBottom w:val="0"/>
              <w:divBdr>
                <w:top w:val="none" w:sz="0" w:space="0" w:color="auto"/>
                <w:left w:val="none" w:sz="0" w:space="0" w:color="auto"/>
                <w:bottom w:val="none" w:sz="0" w:space="0" w:color="auto"/>
                <w:right w:val="none" w:sz="0" w:space="0" w:color="auto"/>
              </w:divBdr>
            </w:div>
          </w:divsChild>
        </w:div>
        <w:div w:id="1668827985">
          <w:marLeft w:val="0"/>
          <w:marRight w:val="0"/>
          <w:marTop w:val="0"/>
          <w:marBottom w:val="240"/>
          <w:divBdr>
            <w:top w:val="none" w:sz="0" w:space="0" w:color="auto"/>
            <w:left w:val="none" w:sz="0" w:space="0" w:color="auto"/>
            <w:bottom w:val="none" w:sz="0" w:space="0" w:color="auto"/>
            <w:right w:val="none" w:sz="0" w:space="0" w:color="auto"/>
          </w:divBdr>
          <w:divsChild>
            <w:div w:id="846752789">
              <w:marLeft w:val="0"/>
              <w:marRight w:val="0"/>
              <w:marTop w:val="72"/>
              <w:marBottom w:val="0"/>
              <w:divBdr>
                <w:top w:val="none" w:sz="0" w:space="0" w:color="auto"/>
                <w:left w:val="none" w:sz="0" w:space="0" w:color="auto"/>
                <w:bottom w:val="none" w:sz="0" w:space="0" w:color="auto"/>
                <w:right w:val="none" w:sz="0" w:space="0" w:color="auto"/>
              </w:divBdr>
            </w:div>
            <w:div w:id="472992279">
              <w:marLeft w:val="0"/>
              <w:marRight w:val="0"/>
              <w:marTop w:val="72"/>
              <w:marBottom w:val="0"/>
              <w:divBdr>
                <w:top w:val="none" w:sz="0" w:space="0" w:color="auto"/>
                <w:left w:val="none" w:sz="0" w:space="0" w:color="auto"/>
                <w:bottom w:val="none" w:sz="0" w:space="0" w:color="auto"/>
                <w:right w:val="none" w:sz="0" w:space="0" w:color="auto"/>
              </w:divBdr>
            </w:div>
          </w:divsChild>
        </w:div>
        <w:div w:id="1765419859">
          <w:marLeft w:val="0"/>
          <w:marRight w:val="0"/>
          <w:marTop w:val="0"/>
          <w:marBottom w:val="240"/>
          <w:divBdr>
            <w:top w:val="none" w:sz="0" w:space="0" w:color="auto"/>
            <w:left w:val="none" w:sz="0" w:space="0" w:color="auto"/>
            <w:bottom w:val="none" w:sz="0" w:space="0" w:color="auto"/>
            <w:right w:val="none" w:sz="0" w:space="0" w:color="auto"/>
          </w:divBdr>
          <w:divsChild>
            <w:div w:id="1850830642">
              <w:marLeft w:val="0"/>
              <w:marRight w:val="0"/>
              <w:marTop w:val="72"/>
              <w:marBottom w:val="0"/>
              <w:divBdr>
                <w:top w:val="none" w:sz="0" w:space="0" w:color="auto"/>
                <w:left w:val="none" w:sz="0" w:space="0" w:color="auto"/>
                <w:bottom w:val="none" w:sz="0" w:space="0" w:color="auto"/>
                <w:right w:val="none" w:sz="0" w:space="0" w:color="auto"/>
              </w:divBdr>
            </w:div>
            <w:div w:id="2094666643">
              <w:marLeft w:val="0"/>
              <w:marRight w:val="0"/>
              <w:marTop w:val="72"/>
              <w:marBottom w:val="0"/>
              <w:divBdr>
                <w:top w:val="none" w:sz="0" w:space="0" w:color="auto"/>
                <w:left w:val="none" w:sz="0" w:space="0" w:color="auto"/>
                <w:bottom w:val="none" w:sz="0" w:space="0" w:color="auto"/>
                <w:right w:val="none" w:sz="0" w:space="0" w:color="auto"/>
              </w:divBdr>
            </w:div>
          </w:divsChild>
        </w:div>
        <w:div w:id="743799652">
          <w:marLeft w:val="0"/>
          <w:marRight w:val="0"/>
          <w:marTop w:val="0"/>
          <w:marBottom w:val="240"/>
          <w:divBdr>
            <w:top w:val="none" w:sz="0" w:space="0" w:color="auto"/>
            <w:left w:val="none" w:sz="0" w:space="0" w:color="auto"/>
            <w:bottom w:val="none" w:sz="0" w:space="0" w:color="auto"/>
            <w:right w:val="none" w:sz="0" w:space="0" w:color="auto"/>
          </w:divBdr>
          <w:divsChild>
            <w:div w:id="679502880">
              <w:marLeft w:val="0"/>
              <w:marRight w:val="0"/>
              <w:marTop w:val="72"/>
              <w:marBottom w:val="0"/>
              <w:divBdr>
                <w:top w:val="none" w:sz="0" w:space="0" w:color="auto"/>
                <w:left w:val="none" w:sz="0" w:space="0" w:color="auto"/>
                <w:bottom w:val="none" w:sz="0" w:space="0" w:color="auto"/>
                <w:right w:val="none" w:sz="0" w:space="0" w:color="auto"/>
              </w:divBdr>
            </w:div>
            <w:div w:id="1345478495">
              <w:marLeft w:val="0"/>
              <w:marRight w:val="0"/>
              <w:marTop w:val="72"/>
              <w:marBottom w:val="0"/>
              <w:divBdr>
                <w:top w:val="none" w:sz="0" w:space="0" w:color="auto"/>
                <w:left w:val="none" w:sz="0" w:space="0" w:color="auto"/>
                <w:bottom w:val="none" w:sz="0" w:space="0" w:color="auto"/>
                <w:right w:val="none" w:sz="0" w:space="0" w:color="auto"/>
              </w:divBdr>
            </w:div>
            <w:div w:id="1949241977">
              <w:marLeft w:val="0"/>
              <w:marRight w:val="0"/>
              <w:marTop w:val="72"/>
              <w:marBottom w:val="0"/>
              <w:divBdr>
                <w:top w:val="none" w:sz="0" w:space="0" w:color="auto"/>
                <w:left w:val="none" w:sz="0" w:space="0" w:color="auto"/>
                <w:bottom w:val="none" w:sz="0" w:space="0" w:color="auto"/>
                <w:right w:val="none" w:sz="0" w:space="0" w:color="auto"/>
              </w:divBdr>
            </w:div>
          </w:divsChild>
        </w:div>
        <w:div w:id="1283346625">
          <w:marLeft w:val="0"/>
          <w:marRight w:val="0"/>
          <w:marTop w:val="0"/>
          <w:marBottom w:val="240"/>
          <w:divBdr>
            <w:top w:val="none" w:sz="0" w:space="0" w:color="auto"/>
            <w:left w:val="none" w:sz="0" w:space="0" w:color="auto"/>
            <w:bottom w:val="none" w:sz="0" w:space="0" w:color="auto"/>
            <w:right w:val="none" w:sz="0" w:space="0" w:color="auto"/>
          </w:divBdr>
        </w:div>
        <w:div w:id="1566337561">
          <w:marLeft w:val="0"/>
          <w:marRight w:val="0"/>
          <w:marTop w:val="0"/>
          <w:marBottom w:val="240"/>
          <w:divBdr>
            <w:top w:val="none" w:sz="0" w:space="0" w:color="auto"/>
            <w:left w:val="none" w:sz="0" w:space="0" w:color="auto"/>
            <w:bottom w:val="none" w:sz="0" w:space="0" w:color="auto"/>
            <w:right w:val="none" w:sz="0" w:space="0" w:color="auto"/>
          </w:divBdr>
          <w:divsChild>
            <w:div w:id="1455753982">
              <w:marLeft w:val="0"/>
              <w:marRight w:val="0"/>
              <w:marTop w:val="72"/>
              <w:marBottom w:val="0"/>
              <w:divBdr>
                <w:top w:val="none" w:sz="0" w:space="0" w:color="auto"/>
                <w:left w:val="none" w:sz="0" w:space="0" w:color="auto"/>
                <w:bottom w:val="none" w:sz="0" w:space="0" w:color="auto"/>
                <w:right w:val="none" w:sz="0" w:space="0" w:color="auto"/>
              </w:divBdr>
              <w:divsChild>
                <w:div w:id="494296475">
                  <w:marLeft w:val="360"/>
                  <w:marRight w:val="0"/>
                  <w:marTop w:val="72"/>
                  <w:marBottom w:val="72"/>
                  <w:divBdr>
                    <w:top w:val="none" w:sz="0" w:space="0" w:color="auto"/>
                    <w:left w:val="none" w:sz="0" w:space="0" w:color="auto"/>
                    <w:bottom w:val="none" w:sz="0" w:space="0" w:color="auto"/>
                    <w:right w:val="none" w:sz="0" w:space="0" w:color="auto"/>
                  </w:divBdr>
                </w:div>
                <w:div w:id="639724524">
                  <w:marLeft w:val="360"/>
                  <w:marRight w:val="0"/>
                  <w:marTop w:val="0"/>
                  <w:marBottom w:val="72"/>
                  <w:divBdr>
                    <w:top w:val="none" w:sz="0" w:space="0" w:color="auto"/>
                    <w:left w:val="none" w:sz="0" w:space="0" w:color="auto"/>
                    <w:bottom w:val="none" w:sz="0" w:space="0" w:color="auto"/>
                    <w:right w:val="none" w:sz="0" w:space="0" w:color="auto"/>
                  </w:divBdr>
                </w:div>
              </w:divsChild>
            </w:div>
            <w:div w:id="814757474">
              <w:marLeft w:val="0"/>
              <w:marRight w:val="0"/>
              <w:marTop w:val="72"/>
              <w:marBottom w:val="0"/>
              <w:divBdr>
                <w:top w:val="none" w:sz="0" w:space="0" w:color="auto"/>
                <w:left w:val="none" w:sz="0" w:space="0" w:color="auto"/>
                <w:bottom w:val="none" w:sz="0" w:space="0" w:color="auto"/>
                <w:right w:val="none" w:sz="0" w:space="0" w:color="auto"/>
              </w:divBdr>
            </w:div>
          </w:divsChild>
        </w:div>
        <w:div w:id="1618220448">
          <w:marLeft w:val="0"/>
          <w:marRight w:val="0"/>
          <w:marTop w:val="0"/>
          <w:marBottom w:val="240"/>
          <w:divBdr>
            <w:top w:val="none" w:sz="0" w:space="0" w:color="auto"/>
            <w:left w:val="none" w:sz="0" w:space="0" w:color="auto"/>
            <w:bottom w:val="none" w:sz="0" w:space="0" w:color="auto"/>
            <w:right w:val="none" w:sz="0" w:space="0" w:color="auto"/>
          </w:divBdr>
        </w:div>
        <w:div w:id="508065477">
          <w:marLeft w:val="0"/>
          <w:marRight w:val="0"/>
          <w:marTop w:val="0"/>
          <w:marBottom w:val="240"/>
          <w:divBdr>
            <w:top w:val="none" w:sz="0" w:space="0" w:color="auto"/>
            <w:left w:val="none" w:sz="0" w:space="0" w:color="auto"/>
            <w:bottom w:val="none" w:sz="0" w:space="0" w:color="auto"/>
            <w:right w:val="none" w:sz="0" w:space="0" w:color="auto"/>
          </w:divBdr>
          <w:divsChild>
            <w:div w:id="425003013">
              <w:marLeft w:val="0"/>
              <w:marRight w:val="0"/>
              <w:marTop w:val="72"/>
              <w:marBottom w:val="0"/>
              <w:divBdr>
                <w:top w:val="none" w:sz="0" w:space="0" w:color="auto"/>
                <w:left w:val="none" w:sz="0" w:space="0" w:color="auto"/>
                <w:bottom w:val="none" w:sz="0" w:space="0" w:color="auto"/>
                <w:right w:val="none" w:sz="0" w:space="0" w:color="auto"/>
              </w:divBdr>
            </w:div>
            <w:div w:id="1133713479">
              <w:marLeft w:val="0"/>
              <w:marRight w:val="0"/>
              <w:marTop w:val="72"/>
              <w:marBottom w:val="0"/>
              <w:divBdr>
                <w:top w:val="none" w:sz="0" w:space="0" w:color="auto"/>
                <w:left w:val="none" w:sz="0" w:space="0" w:color="auto"/>
                <w:bottom w:val="none" w:sz="0" w:space="0" w:color="auto"/>
                <w:right w:val="none" w:sz="0" w:space="0" w:color="auto"/>
              </w:divBdr>
            </w:div>
            <w:div w:id="1637223349">
              <w:marLeft w:val="0"/>
              <w:marRight w:val="0"/>
              <w:marTop w:val="72"/>
              <w:marBottom w:val="0"/>
              <w:divBdr>
                <w:top w:val="none" w:sz="0" w:space="0" w:color="auto"/>
                <w:left w:val="none" w:sz="0" w:space="0" w:color="auto"/>
                <w:bottom w:val="none" w:sz="0" w:space="0" w:color="auto"/>
                <w:right w:val="none" w:sz="0" w:space="0" w:color="auto"/>
              </w:divBdr>
            </w:div>
          </w:divsChild>
        </w:div>
        <w:div w:id="2100785058">
          <w:marLeft w:val="0"/>
          <w:marRight w:val="0"/>
          <w:marTop w:val="0"/>
          <w:marBottom w:val="240"/>
          <w:divBdr>
            <w:top w:val="none" w:sz="0" w:space="0" w:color="auto"/>
            <w:left w:val="none" w:sz="0" w:space="0" w:color="auto"/>
            <w:bottom w:val="none" w:sz="0" w:space="0" w:color="auto"/>
            <w:right w:val="none" w:sz="0" w:space="0" w:color="auto"/>
          </w:divBdr>
          <w:divsChild>
            <w:div w:id="1467701073">
              <w:marLeft w:val="0"/>
              <w:marRight w:val="0"/>
              <w:marTop w:val="72"/>
              <w:marBottom w:val="0"/>
              <w:divBdr>
                <w:top w:val="none" w:sz="0" w:space="0" w:color="auto"/>
                <w:left w:val="none" w:sz="0" w:space="0" w:color="auto"/>
                <w:bottom w:val="none" w:sz="0" w:space="0" w:color="auto"/>
                <w:right w:val="none" w:sz="0" w:space="0" w:color="auto"/>
              </w:divBdr>
              <w:divsChild>
                <w:div w:id="67502465">
                  <w:marLeft w:val="360"/>
                  <w:marRight w:val="0"/>
                  <w:marTop w:val="72"/>
                  <w:marBottom w:val="72"/>
                  <w:divBdr>
                    <w:top w:val="none" w:sz="0" w:space="0" w:color="auto"/>
                    <w:left w:val="none" w:sz="0" w:space="0" w:color="auto"/>
                    <w:bottom w:val="none" w:sz="0" w:space="0" w:color="auto"/>
                    <w:right w:val="none" w:sz="0" w:space="0" w:color="auto"/>
                  </w:divBdr>
                </w:div>
                <w:div w:id="748622011">
                  <w:marLeft w:val="360"/>
                  <w:marRight w:val="0"/>
                  <w:marTop w:val="0"/>
                  <w:marBottom w:val="72"/>
                  <w:divBdr>
                    <w:top w:val="none" w:sz="0" w:space="0" w:color="auto"/>
                    <w:left w:val="none" w:sz="0" w:space="0" w:color="auto"/>
                    <w:bottom w:val="none" w:sz="0" w:space="0" w:color="auto"/>
                    <w:right w:val="none" w:sz="0" w:space="0" w:color="auto"/>
                  </w:divBdr>
                </w:div>
              </w:divsChild>
            </w:div>
            <w:div w:id="1532066487">
              <w:marLeft w:val="0"/>
              <w:marRight w:val="0"/>
              <w:marTop w:val="72"/>
              <w:marBottom w:val="0"/>
              <w:divBdr>
                <w:top w:val="none" w:sz="0" w:space="0" w:color="auto"/>
                <w:left w:val="none" w:sz="0" w:space="0" w:color="auto"/>
                <w:bottom w:val="none" w:sz="0" w:space="0" w:color="auto"/>
                <w:right w:val="none" w:sz="0" w:space="0" w:color="auto"/>
              </w:divBdr>
            </w:div>
            <w:div w:id="1507672569">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917179962">
      <w:bodyDiv w:val="1"/>
      <w:marLeft w:val="0"/>
      <w:marRight w:val="0"/>
      <w:marTop w:val="0"/>
      <w:marBottom w:val="0"/>
      <w:divBdr>
        <w:top w:val="none" w:sz="0" w:space="0" w:color="auto"/>
        <w:left w:val="none" w:sz="0" w:space="0" w:color="auto"/>
        <w:bottom w:val="none" w:sz="0" w:space="0" w:color="auto"/>
        <w:right w:val="none" w:sz="0" w:space="0" w:color="auto"/>
      </w:divBdr>
      <w:divsChild>
        <w:div w:id="1588806974">
          <w:marLeft w:val="0"/>
          <w:marRight w:val="0"/>
          <w:marTop w:val="72"/>
          <w:marBottom w:val="0"/>
          <w:divBdr>
            <w:top w:val="none" w:sz="0" w:space="0" w:color="auto"/>
            <w:left w:val="none" w:sz="0" w:space="0" w:color="auto"/>
            <w:bottom w:val="none" w:sz="0" w:space="0" w:color="auto"/>
            <w:right w:val="none" w:sz="0" w:space="0" w:color="auto"/>
          </w:divBdr>
        </w:div>
        <w:div w:id="1866400516">
          <w:marLeft w:val="0"/>
          <w:marRight w:val="0"/>
          <w:marTop w:val="72"/>
          <w:marBottom w:val="0"/>
          <w:divBdr>
            <w:top w:val="none" w:sz="0" w:space="0" w:color="auto"/>
            <w:left w:val="none" w:sz="0" w:space="0" w:color="auto"/>
            <w:bottom w:val="none" w:sz="0" w:space="0" w:color="auto"/>
            <w:right w:val="none" w:sz="0" w:space="0" w:color="auto"/>
          </w:divBdr>
        </w:div>
      </w:divsChild>
    </w:div>
    <w:div w:id="975839457">
      <w:bodyDiv w:val="1"/>
      <w:marLeft w:val="0"/>
      <w:marRight w:val="0"/>
      <w:marTop w:val="0"/>
      <w:marBottom w:val="0"/>
      <w:divBdr>
        <w:top w:val="none" w:sz="0" w:space="0" w:color="auto"/>
        <w:left w:val="none" w:sz="0" w:space="0" w:color="auto"/>
        <w:bottom w:val="none" w:sz="0" w:space="0" w:color="auto"/>
        <w:right w:val="none" w:sz="0" w:space="0" w:color="auto"/>
      </w:divBdr>
      <w:divsChild>
        <w:div w:id="1856260865">
          <w:marLeft w:val="0"/>
          <w:marRight w:val="0"/>
          <w:marTop w:val="0"/>
          <w:marBottom w:val="240"/>
          <w:divBdr>
            <w:top w:val="none" w:sz="0" w:space="0" w:color="auto"/>
            <w:left w:val="none" w:sz="0" w:space="0" w:color="auto"/>
            <w:bottom w:val="none" w:sz="0" w:space="0" w:color="auto"/>
            <w:right w:val="none" w:sz="0" w:space="0" w:color="auto"/>
          </w:divBdr>
          <w:divsChild>
            <w:div w:id="1392773101">
              <w:marLeft w:val="0"/>
              <w:marRight w:val="0"/>
              <w:marTop w:val="72"/>
              <w:marBottom w:val="0"/>
              <w:divBdr>
                <w:top w:val="none" w:sz="0" w:space="0" w:color="auto"/>
                <w:left w:val="none" w:sz="0" w:space="0" w:color="auto"/>
                <w:bottom w:val="none" w:sz="0" w:space="0" w:color="auto"/>
                <w:right w:val="none" w:sz="0" w:space="0" w:color="auto"/>
              </w:divBdr>
              <w:divsChild>
                <w:div w:id="956374864">
                  <w:marLeft w:val="360"/>
                  <w:marRight w:val="0"/>
                  <w:marTop w:val="72"/>
                  <w:marBottom w:val="72"/>
                  <w:divBdr>
                    <w:top w:val="none" w:sz="0" w:space="0" w:color="auto"/>
                    <w:left w:val="none" w:sz="0" w:space="0" w:color="auto"/>
                    <w:bottom w:val="none" w:sz="0" w:space="0" w:color="auto"/>
                    <w:right w:val="none" w:sz="0" w:space="0" w:color="auto"/>
                  </w:divBdr>
                </w:div>
                <w:div w:id="1091512954">
                  <w:marLeft w:val="360"/>
                  <w:marRight w:val="0"/>
                  <w:marTop w:val="0"/>
                  <w:marBottom w:val="72"/>
                  <w:divBdr>
                    <w:top w:val="none" w:sz="0" w:space="0" w:color="auto"/>
                    <w:left w:val="none" w:sz="0" w:space="0" w:color="auto"/>
                    <w:bottom w:val="none" w:sz="0" w:space="0" w:color="auto"/>
                    <w:right w:val="none" w:sz="0" w:space="0" w:color="auto"/>
                  </w:divBdr>
                </w:div>
                <w:div w:id="680471814">
                  <w:marLeft w:val="360"/>
                  <w:marRight w:val="0"/>
                  <w:marTop w:val="0"/>
                  <w:marBottom w:val="72"/>
                  <w:divBdr>
                    <w:top w:val="none" w:sz="0" w:space="0" w:color="auto"/>
                    <w:left w:val="none" w:sz="0" w:space="0" w:color="auto"/>
                    <w:bottom w:val="none" w:sz="0" w:space="0" w:color="auto"/>
                    <w:right w:val="none" w:sz="0" w:space="0" w:color="auto"/>
                  </w:divBdr>
                </w:div>
                <w:div w:id="1555508111">
                  <w:marLeft w:val="360"/>
                  <w:marRight w:val="0"/>
                  <w:marTop w:val="0"/>
                  <w:marBottom w:val="72"/>
                  <w:divBdr>
                    <w:top w:val="none" w:sz="0" w:space="0" w:color="auto"/>
                    <w:left w:val="none" w:sz="0" w:space="0" w:color="auto"/>
                    <w:bottom w:val="none" w:sz="0" w:space="0" w:color="auto"/>
                    <w:right w:val="none" w:sz="0" w:space="0" w:color="auto"/>
                  </w:divBdr>
                </w:div>
                <w:div w:id="821703202">
                  <w:marLeft w:val="360"/>
                  <w:marRight w:val="0"/>
                  <w:marTop w:val="0"/>
                  <w:marBottom w:val="72"/>
                  <w:divBdr>
                    <w:top w:val="none" w:sz="0" w:space="0" w:color="auto"/>
                    <w:left w:val="none" w:sz="0" w:space="0" w:color="auto"/>
                    <w:bottom w:val="none" w:sz="0" w:space="0" w:color="auto"/>
                    <w:right w:val="none" w:sz="0" w:space="0" w:color="auto"/>
                  </w:divBdr>
                </w:div>
              </w:divsChild>
            </w:div>
            <w:div w:id="122818907">
              <w:marLeft w:val="0"/>
              <w:marRight w:val="0"/>
              <w:marTop w:val="72"/>
              <w:marBottom w:val="0"/>
              <w:divBdr>
                <w:top w:val="none" w:sz="0" w:space="0" w:color="auto"/>
                <w:left w:val="none" w:sz="0" w:space="0" w:color="auto"/>
                <w:bottom w:val="none" w:sz="0" w:space="0" w:color="auto"/>
                <w:right w:val="none" w:sz="0" w:space="0" w:color="auto"/>
              </w:divBdr>
              <w:divsChild>
                <w:div w:id="327952263">
                  <w:marLeft w:val="360"/>
                  <w:marRight w:val="0"/>
                  <w:marTop w:val="72"/>
                  <w:marBottom w:val="72"/>
                  <w:divBdr>
                    <w:top w:val="none" w:sz="0" w:space="0" w:color="auto"/>
                    <w:left w:val="none" w:sz="0" w:space="0" w:color="auto"/>
                    <w:bottom w:val="none" w:sz="0" w:space="0" w:color="auto"/>
                    <w:right w:val="none" w:sz="0" w:space="0" w:color="auto"/>
                  </w:divBdr>
                </w:div>
                <w:div w:id="1798599797">
                  <w:marLeft w:val="360"/>
                  <w:marRight w:val="0"/>
                  <w:marTop w:val="0"/>
                  <w:marBottom w:val="72"/>
                  <w:divBdr>
                    <w:top w:val="none" w:sz="0" w:space="0" w:color="auto"/>
                    <w:left w:val="none" w:sz="0" w:space="0" w:color="auto"/>
                    <w:bottom w:val="none" w:sz="0" w:space="0" w:color="auto"/>
                    <w:right w:val="none" w:sz="0" w:space="0" w:color="auto"/>
                  </w:divBdr>
                </w:div>
                <w:div w:id="1733190543">
                  <w:marLeft w:val="360"/>
                  <w:marRight w:val="0"/>
                  <w:marTop w:val="0"/>
                  <w:marBottom w:val="72"/>
                  <w:divBdr>
                    <w:top w:val="none" w:sz="0" w:space="0" w:color="auto"/>
                    <w:left w:val="none" w:sz="0" w:space="0" w:color="auto"/>
                    <w:bottom w:val="none" w:sz="0" w:space="0" w:color="auto"/>
                    <w:right w:val="none" w:sz="0" w:space="0" w:color="auto"/>
                  </w:divBdr>
                </w:div>
              </w:divsChild>
            </w:div>
            <w:div w:id="1291664122">
              <w:marLeft w:val="0"/>
              <w:marRight w:val="0"/>
              <w:marTop w:val="72"/>
              <w:marBottom w:val="0"/>
              <w:divBdr>
                <w:top w:val="none" w:sz="0" w:space="0" w:color="auto"/>
                <w:left w:val="none" w:sz="0" w:space="0" w:color="auto"/>
                <w:bottom w:val="none" w:sz="0" w:space="0" w:color="auto"/>
                <w:right w:val="none" w:sz="0" w:space="0" w:color="auto"/>
              </w:divBdr>
            </w:div>
            <w:div w:id="580723713">
              <w:marLeft w:val="0"/>
              <w:marRight w:val="0"/>
              <w:marTop w:val="72"/>
              <w:marBottom w:val="0"/>
              <w:divBdr>
                <w:top w:val="none" w:sz="0" w:space="0" w:color="auto"/>
                <w:left w:val="none" w:sz="0" w:space="0" w:color="auto"/>
                <w:bottom w:val="none" w:sz="0" w:space="0" w:color="auto"/>
                <w:right w:val="none" w:sz="0" w:space="0" w:color="auto"/>
              </w:divBdr>
            </w:div>
            <w:div w:id="1247886463">
              <w:marLeft w:val="0"/>
              <w:marRight w:val="0"/>
              <w:marTop w:val="72"/>
              <w:marBottom w:val="0"/>
              <w:divBdr>
                <w:top w:val="none" w:sz="0" w:space="0" w:color="auto"/>
                <w:left w:val="none" w:sz="0" w:space="0" w:color="auto"/>
                <w:bottom w:val="none" w:sz="0" w:space="0" w:color="auto"/>
                <w:right w:val="none" w:sz="0" w:space="0" w:color="auto"/>
              </w:divBdr>
            </w:div>
          </w:divsChild>
        </w:div>
        <w:div w:id="695421189">
          <w:marLeft w:val="0"/>
          <w:marRight w:val="0"/>
          <w:marTop w:val="0"/>
          <w:marBottom w:val="240"/>
          <w:divBdr>
            <w:top w:val="none" w:sz="0" w:space="0" w:color="auto"/>
            <w:left w:val="none" w:sz="0" w:space="0" w:color="auto"/>
            <w:bottom w:val="none" w:sz="0" w:space="0" w:color="auto"/>
            <w:right w:val="none" w:sz="0" w:space="0" w:color="auto"/>
          </w:divBdr>
          <w:divsChild>
            <w:div w:id="103892055">
              <w:marLeft w:val="0"/>
              <w:marRight w:val="0"/>
              <w:marTop w:val="72"/>
              <w:marBottom w:val="0"/>
              <w:divBdr>
                <w:top w:val="none" w:sz="0" w:space="0" w:color="auto"/>
                <w:left w:val="none" w:sz="0" w:space="0" w:color="auto"/>
                <w:bottom w:val="none" w:sz="0" w:space="0" w:color="auto"/>
                <w:right w:val="none" w:sz="0" w:space="0" w:color="auto"/>
              </w:divBdr>
            </w:div>
            <w:div w:id="1821455666">
              <w:marLeft w:val="0"/>
              <w:marRight w:val="0"/>
              <w:marTop w:val="72"/>
              <w:marBottom w:val="0"/>
              <w:divBdr>
                <w:top w:val="none" w:sz="0" w:space="0" w:color="auto"/>
                <w:left w:val="none" w:sz="0" w:space="0" w:color="auto"/>
                <w:bottom w:val="none" w:sz="0" w:space="0" w:color="auto"/>
                <w:right w:val="none" w:sz="0" w:space="0" w:color="auto"/>
              </w:divBdr>
            </w:div>
            <w:div w:id="1268344977">
              <w:marLeft w:val="0"/>
              <w:marRight w:val="0"/>
              <w:marTop w:val="72"/>
              <w:marBottom w:val="0"/>
              <w:divBdr>
                <w:top w:val="none" w:sz="0" w:space="0" w:color="auto"/>
                <w:left w:val="none" w:sz="0" w:space="0" w:color="auto"/>
                <w:bottom w:val="none" w:sz="0" w:space="0" w:color="auto"/>
                <w:right w:val="none" w:sz="0" w:space="0" w:color="auto"/>
              </w:divBdr>
            </w:div>
          </w:divsChild>
        </w:div>
        <w:div w:id="1625847022">
          <w:marLeft w:val="0"/>
          <w:marRight w:val="0"/>
          <w:marTop w:val="0"/>
          <w:marBottom w:val="240"/>
          <w:divBdr>
            <w:top w:val="none" w:sz="0" w:space="0" w:color="auto"/>
            <w:left w:val="none" w:sz="0" w:space="0" w:color="auto"/>
            <w:bottom w:val="none" w:sz="0" w:space="0" w:color="auto"/>
            <w:right w:val="none" w:sz="0" w:space="0" w:color="auto"/>
          </w:divBdr>
          <w:divsChild>
            <w:div w:id="1967009063">
              <w:marLeft w:val="0"/>
              <w:marRight w:val="0"/>
              <w:marTop w:val="72"/>
              <w:marBottom w:val="0"/>
              <w:divBdr>
                <w:top w:val="none" w:sz="0" w:space="0" w:color="auto"/>
                <w:left w:val="none" w:sz="0" w:space="0" w:color="auto"/>
                <w:bottom w:val="none" w:sz="0" w:space="0" w:color="auto"/>
                <w:right w:val="none" w:sz="0" w:space="0" w:color="auto"/>
              </w:divBdr>
            </w:div>
            <w:div w:id="1144278120">
              <w:marLeft w:val="0"/>
              <w:marRight w:val="0"/>
              <w:marTop w:val="72"/>
              <w:marBottom w:val="0"/>
              <w:divBdr>
                <w:top w:val="none" w:sz="0" w:space="0" w:color="auto"/>
                <w:left w:val="none" w:sz="0" w:space="0" w:color="auto"/>
                <w:bottom w:val="none" w:sz="0" w:space="0" w:color="auto"/>
                <w:right w:val="none" w:sz="0" w:space="0" w:color="auto"/>
              </w:divBdr>
            </w:div>
            <w:div w:id="1665282873">
              <w:marLeft w:val="0"/>
              <w:marRight w:val="0"/>
              <w:marTop w:val="72"/>
              <w:marBottom w:val="0"/>
              <w:divBdr>
                <w:top w:val="none" w:sz="0" w:space="0" w:color="auto"/>
                <w:left w:val="none" w:sz="0" w:space="0" w:color="auto"/>
                <w:bottom w:val="none" w:sz="0" w:space="0" w:color="auto"/>
                <w:right w:val="none" w:sz="0" w:space="0" w:color="auto"/>
              </w:divBdr>
            </w:div>
            <w:div w:id="860627576">
              <w:marLeft w:val="0"/>
              <w:marRight w:val="0"/>
              <w:marTop w:val="72"/>
              <w:marBottom w:val="0"/>
              <w:divBdr>
                <w:top w:val="none" w:sz="0" w:space="0" w:color="auto"/>
                <w:left w:val="none" w:sz="0" w:space="0" w:color="auto"/>
                <w:bottom w:val="none" w:sz="0" w:space="0" w:color="auto"/>
                <w:right w:val="none" w:sz="0" w:space="0" w:color="auto"/>
              </w:divBdr>
            </w:div>
            <w:div w:id="1890216958">
              <w:marLeft w:val="0"/>
              <w:marRight w:val="0"/>
              <w:marTop w:val="72"/>
              <w:marBottom w:val="0"/>
              <w:divBdr>
                <w:top w:val="none" w:sz="0" w:space="0" w:color="auto"/>
                <w:left w:val="none" w:sz="0" w:space="0" w:color="auto"/>
                <w:bottom w:val="none" w:sz="0" w:space="0" w:color="auto"/>
                <w:right w:val="none" w:sz="0" w:space="0" w:color="auto"/>
              </w:divBdr>
            </w:div>
            <w:div w:id="153882192">
              <w:marLeft w:val="0"/>
              <w:marRight w:val="0"/>
              <w:marTop w:val="72"/>
              <w:marBottom w:val="0"/>
              <w:divBdr>
                <w:top w:val="none" w:sz="0" w:space="0" w:color="auto"/>
                <w:left w:val="none" w:sz="0" w:space="0" w:color="auto"/>
                <w:bottom w:val="none" w:sz="0" w:space="0" w:color="auto"/>
                <w:right w:val="none" w:sz="0" w:space="0" w:color="auto"/>
              </w:divBdr>
            </w:div>
            <w:div w:id="309985470">
              <w:marLeft w:val="0"/>
              <w:marRight w:val="0"/>
              <w:marTop w:val="72"/>
              <w:marBottom w:val="0"/>
              <w:divBdr>
                <w:top w:val="none" w:sz="0" w:space="0" w:color="auto"/>
                <w:left w:val="none" w:sz="0" w:space="0" w:color="auto"/>
                <w:bottom w:val="none" w:sz="0" w:space="0" w:color="auto"/>
                <w:right w:val="none" w:sz="0" w:space="0" w:color="auto"/>
              </w:divBdr>
            </w:div>
            <w:div w:id="197279927">
              <w:marLeft w:val="0"/>
              <w:marRight w:val="0"/>
              <w:marTop w:val="72"/>
              <w:marBottom w:val="0"/>
              <w:divBdr>
                <w:top w:val="none" w:sz="0" w:space="0" w:color="auto"/>
                <w:left w:val="none" w:sz="0" w:space="0" w:color="auto"/>
                <w:bottom w:val="none" w:sz="0" w:space="0" w:color="auto"/>
                <w:right w:val="none" w:sz="0" w:space="0" w:color="auto"/>
              </w:divBdr>
            </w:div>
            <w:div w:id="1022241796">
              <w:marLeft w:val="0"/>
              <w:marRight w:val="0"/>
              <w:marTop w:val="72"/>
              <w:marBottom w:val="0"/>
              <w:divBdr>
                <w:top w:val="none" w:sz="0" w:space="0" w:color="auto"/>
                <w:left w:val="none" w:sz="0" w:space="0" w:color="auto"/>
                <w:bottom w:val="none" w:sz="0" w:space="0" w:color="auto"/>
                <w:right w:val="none" w:sz="0" w:space="0" w:color="auto"/>
              </w:divBdr>
            </w:div>
            <w:div w:id="948244807">
              <w:marLeft w:val="0"/>
              <w:marRight w:val="0"/>
              <w:marTop w:val="72"/>
              <w:marBottom w:val="0"/>
              <w:divBdr>
                <w:top w:val="none" w:sz="0" w:space="0" w:color="auto"/>
                <w:left w:val="none" w:sz="0" w:space="0" w:color="auto"/>
                <w:bottom w:val="none" w:sz="0" w:space="0" w:color="auto"/>
                <w:right w:val="none" w:sz="0" w:space="0" w:color="auto"/>
              </w:divBdr>
            </w:div>
          </w:divsChild>
        </w:div>
        <w:div w:id="1383091060">
          <w:marLeft w:val="0"/>
          <w:marRight w:val="0"/>
          <w:marTop w:val="0"/>
          <w:marBottom w:val="240"/>
          <w:divBdr>
            <w:top w:val="none" w:sz="0" w:space="0" w:color="auto"/>
            <w:left w:val="none" w:sz="0" w:space="0" w:color="auto"/>
            <w:bottom w:val="none" w:sz="0" w:space="0" w:color="auto"/>
            <w:right w:val="none" w:sz="0" w:space="0" w:color="auto"/>
          </w:divBdr>
          <w:divsChild>
            <w:div w:id="97870890">
              <w:marLeft w:val="0"/>
              <w:marRight w:val="0"/>
              <w:marTop w:val="72"/>
              <w:marBottom w:val="0"/>
              <w:divBdr>
                <w:top w:val="none" w:sz="0" w:space="0" w:color="auto"/>
                <w:left w:val="none" w:sz="0" w:space="0" w:color="auto"/>
                <w:bottom w:val="none" w:sz="0" w:space="0" w:color="auto"/>
                <w:right w:val="none" w:sz="0" w:space="0" w:color="auto"/>
              </w:divBdr>
            </w:div>
            <w:div w:id="1025980572">
              <w:marLeft w:val="0"/>
              <w:marRight w:val="0"/>
              <w:marTop w:val="72"/>
              <w:marBottom w:val="0"/>
              <w:divBdr>
                <w:top w:val="none" w:sz="0" w:space="0" w:color="auto"/>
                <w:left w:val="none" w:sz="0" w:space="0" w:color="auto"/>
                <w:bottom w:val="none" w:sz="0" w:space="0" w:color="auto"/>
                <w:right w:val="none" w:sz="0" w:space="0" w:color="auto"/>
              </w:divBdr>
            </w:div>
            <w:div w:id="1685129063">
              <w:marLeft w:val="0"/>
              <w:marRight w:val="0"/>
              <w:marTop w:val="72"/>
              <w:marBottom w:val="0"/>
              <w:divBdr>
                <w:top w:val="none" w:sz="0" w:space="0" w:color="auto"/>
                <w:left w:val="none" w:sz="0" w:space="0" w:color="auto"/>
                <w:bottom w:val="none" w:sz="0" w:space="0" w:color="auto"/>
                <w:right w:val="none" w:sz="0" w:space="0" w:color="auto"/>
              </w:divBdr>
            </w:div>
            <w:div w:id="27637246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048578188">
      <w:bodyDiv w:val="1"/>
      <w:marLeft w:val="0"/>
      <w:marRight w:val="0"/>
      <w:marTop w:val="0"/>
      <w:marBottom w:val="0"/>
      <w:divBdr>
        <w:top w:val="none" w:sz="0" w:space="0" w:color="auto"/>
        <w:left w:val="none" w:sz="0" w:space="0" w:color="auto"/>
        <w:bottom w:val="none" w:sz="0" w:space="0" w:color="auto"/>
        <w:right w:val="none" w:sz="0" w:space="0" w:color="auto"/>
      </w:divBdr>
      <w:divsChild>
        <w:div w:id="1699965744">
          <w:marLeft w:val="0"/>
          <w:marRight w:val="0"/>
          <w:marTop w:val="72"/>
          <w:marBottom w:val="0"/>
          <w:divBdr>
            <w:top w:val="none" w:sz="0" w:space="0" w:color="auto"/>
            <w:left w:val="none" w:sz="0" w:space="0" w:color="auto"/>
            <w:bottom w:val="none" w:sz="0" w:space="0" w:color="auto"/>
            <w:right w:val="none" w:sz="0" w:space="0" w:color="auto"/>
          </w:divBdr>
        </w:div>
      </w:divsChild>
    </w:div>
    <w:div w:id="1076242560">
      <w:bodyDiv w:val="1"/>
      <w:marLeft w:val="0"/>
      <w:marRight w:val="0"/>
      <w:marTop w:val="0"/>
      <w:marBottom w:val="0"/>
      <w:divBdr>
        <w:top w:val="none" w:sz="0" w:space="0" w:color="auto"/>
        <w:left w:val="none" w:sz="0" w:space="0" w:color="auto"/>
        <w:bottom w:val="none" w:sz="0" w:space="0" w:color="auto"/>
        <w:right w:val="none" w:sz="0" w:space="0" w:color="auto"/>
      </w:divBdr>
    </w:div>
    <w:div w:id="1093667296">
      <w:bodyDiv w:val="1"/>
      <w:marLeft w:val="0"/>
      <w:marRight w:val="0"/>
      <w:marTop w:val="0"/>
      <w:marBottom w:val="0"/>
      <w:divBdr>
        <w:top w:val="none" w:sz="0" w:space="0" w:color="auto"/>
        <w:left w:val="none" w:sz="0" w:space="0" w:color="auto"/>
        <w:bottom w:val="none" w:sz="0" w:space="0" w:color="auto"/>
        <w:right w:val="none" w:sz="0" w:space="0" w:color="auto"/>
      </w:divBdr>
    </w:div>
    <w:div w:id="1228420791">
      <w:bodyDiv w:val="1"/>
      <w:marLeft w:val="0"/>
      <w:marRight w:val="0"/>
      <w:marTop w:val="0"/>
      <w:marBottom w:val="0"/>
      <w:divBdr>
        <w:top w:val="none" w:sz="0" w:space="0" w:color="auto"/>
        <w:left w:val="none" w:sz="0" w:space="0" w:color="auto"/>
        <w:bottom w:val="none" w:sz="0" w:space="0" w:color="auto"/>
        <w:right w:val="none" w:sz="0" w:space="0" w:color="auto"/>
      </w:divBdr>
      <w:divsChild>
        <w:div w:id="1734349995">
          <w:marLeft w:val="360"/>
          <w:marRight w:val="0"/>
          <w:marTop w:val="72"/>
          <w:marBottom w:val="72"/>
          <w:divBdr>
            <w:top w:val="none" w:sz="0" w:space="0" w:color="auto"/>
            <w:left w:val="none" w:sz="0" w:space="0" w:color="auto"/>
            <w:bottom w:val="none" w:sz="0" w:space="0" w:color="auto"/>
            <w:right w:val="none" w:sz="0" w:space="0" w:color="auto"/>
          </w:divBdr>
        </w:div>
        <w:div w:id="9068652">
          <w:marLeft w:val="360"/>
          <w:marRight w:val="0"/>
          <w:marTop w:val="0"/>
          <w:marBottom w:val="72"/>
          <w:divBdr>
            <w:top w:val="none" w:sz="0" w:space="0" w:color="auto"/>
            <w:left w:val="none" w:sz="0" w:space="0" w:color="auto"/>
            <w:bottom w:val="none" w:sz="0" w:space="0" w:color="auto"/>
            <w:right w:val="none" w:sz="0" w:space="0" w:color="auto"/>
          </w:divBdr>
        </w:div>
        <w:div w:id="609044927">
          <w:marLeft w:val="360"/>
          <w:marRight w:val="0"/>
          <w:marTop w:val="0"/>
          <w:marBottom w:val="72"/>
          <w:divBdr>
            <w:top w:val="none" w:sz="0" w:space="0" w:color="auto"/>
            <w:left w:val="none" w:sz="0" w:space="0" w:color="auto"/>
            <w:bottom w:val="none" w:sz="0" w:space="0" w:color="auto"/>
            <w:right w:val="none" w:sz="0" w:space="0" w:color="auto"/>
          </w:divBdr>
        </w:div>
      </w:divsChild>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sChild>
        <w:div w:id="1715108223">
          <w:marLeft w:val="0"/>
          <w:marRight w:val="0"/>
          <w:marTop w:val="0"/>
          <w:marBottom w:val="240"/>
          <w:divBdr>
            <w:top w:val="none" w:sz="0" w:space="0" w:color="auto"/>
            <w:left w:val="none" w:sz="0" w:space="0" w:color="auto"/>
            <w:bottom w:val="none" w:sz="0" w:space="0" w:color="auto"/>
            <w:right w:val="none" w:sz="0" w:space="0" w:color="auto"/>
          </w:divBdr>
          <w:divsChild>
            <w:div w:id="1966428227">
              <w:marLeft w:val="0"/>
              <w:marRight w:val="0"/>
              <w:marTop w:val="72"/>
              <w:marBottom w:val="0"/>
              <w:divBdr>
                <w:top w:val="none" w:sz="0" w:space="0" w:color="auto"/>
                <w:left w:val="none" w:sz="0" w:space="0" w:color="auto"/>
                <w:bottom w:val="none" w:sz="0" w:space="0" w:color="auto"/>
                <w:right w:val="none" w:sz="0" w:space="0" w:color="auto"/>
              </w:divBdr>
            </w:div>
            <w:div w:id="895579821">
              <w:marLeft w:val="0"/>
              <w:marRight w:val="0"/>
              <w:marTop w:val="72"/>
              <w:marBottom w:val="0"/>
              <w:divBdr>
                <w:top w:val="none" w:sz="0" w:space="0" w:color="auto"/>
                <w:left w:val="none" w:sz="0" w:space="0" w:color="auto"/>
                <w:bottom w:val="none" w:sz="0" w:space="0" w:color="auto"/>
                <w:right w:val="none" w:sz="0" w:space="0" w:color="auto"/>
              </w:divBdr>
            </w:div>
          </w:divsChild>
        </w:div>
        <w:div w:id="385182674">
          <w:marLeft w:val="0"/>
          <w:marRight w:val="0"/>
          <w:marTop w:val="0"/>
          <w:marBottom w:val="240"/>
          <w:divBdr>
            <w:top w:val="none" w:sz="0" w:space="0" w:color="auto"/>
            <w:left w:val="none" w:sz="0" w:space="0" w:color="auto"/>
            <w:bottom w:val="none" w:sz="0" w:space="0" w:color="auto"/>
            <w:right w:val="none" w:sz="0" w:space="0" w:color="auto"/>
          </w:divBdr>
        </w:div>
        <w:div w:id="1742170364">
          <w:marLeft w:val="0"/>
          <w:marRight w:val="0"/>
          <w:marTop w:val="0"/>
          <w:marBottom w:val="240"/>
          <w:divBdr>
            <w:top w:val="none" w:sz="0" w:space="0" w:color="auto"/>
            <w:left w:val="none" w:sz="0" w:space="0" w:color="auto"/>
            <w:bottom w:val="none" w:sz="0" w:space="0" w:color="auto"/>
            <w:right w:val="none" w:sz="0" w:space="0" w:color="auto"/>
          </w:divBdr>
          <w:divsChild>
            <w:div w:id="1871410909">
              <w:marLeft w:val="0"/>
              <w:marRight w:val="0"/>
              <w:marTop w:val="72"/>
              <w:marBottom w:val="0"/>
              <w:divBdr>
                <w:top w:val="none" w:sz="0" w:space="0" w:color="auto"/>
                <w:left w:val="none" w:sz="0" w:space="0" w:color="auto"/>
                <w:bottom w:val="none" w:sz="0" w:space="0" w:color="auto"/>
                <w:right w:val="none" w:sz="0" w:space="0" w:color="auto"/>
              </w:divBdr>
            </w:div>
            <w:div w:id="840238026">
              <w:marLeft w:val="0"/>
              <w:marRight w:val="0"/>
              <w:marTop w:val="72"/>
              <w:marBottom w:val="0"/>
              <w:divBdr>
                <w:top w:val="none" w:sz="0" w:space="0" w:color="auto"/>
                <w:left w:val="none" w:sz="0" w:space="0" w:color="auto"/>
                <w:bottom w:val="none" w:sz="0" w:space="0" w:color="auto"/>
                <w:right w:val="none" w:sz="0" w:space="0" w:color="auto"/>
              </w:divBdr>
            </w:div>
          </w:divsChild>
        </w:div>
        <w:div w:id="637420967">
          <w:marLeft w:val="0"/>
          <w:marRight w:val="0"/>
          <w:marTop w:val="0"/>
          <w:marBottom w:val="240"/>
          <w:divBdr>
            <w:top w:val="none" w:sz="0" w:space="0" w:color="auto"/>
            <w:left w:val="none" w:sz="0" w:space="0" w:color="auto"/>
            <w:bottom w:val="none" w:sz="0" w:space="0" w:color="auto"/>
            <w:right w:val="none" w:sz="0" w:space="0" w:color="auto"/>
          </w:divBdr>
        </w:div>
        <w:div w:id="287127655">
          <w:marLeft w:val="0"/>
          <w:marRight w:val="0"/>
          <w:marTop w:val="0"/>
          <w:marBottom w:val="240"/>
          <w:divBdr>
            <w:top w:val="none" w:sz="0" w:space="0" w:color="auto"/>
            <w:left w:val="none" w:sz="0" w:space="0" w:color="auto"/>
            <w:bottom w:val="none" w:sz="0" w:space="0" w:color="auto"/>
            <w:right w:val="none" w:sz="0" w:space="0" w:color="auto"/>
          </w:divBdr>
          <w:divsChild>
            <w:div w:id="1497645191">
              <w:marLeft w:val="0"/>
              <w:marRight w:val="0"/>
              <w:marTop w:val="72"/>
              <w:marBottom w:val="0"/>
              <w:divBdr>
                <w:top w:val="none" w:sz="0" w:space="0" w:color="auto"/>
                <w:left w:val="none" w:sz="0" w:space="0" w:color="auto"/>
                <w:bottom w:val="none" w:sz="0" w:space="0" w:color="auto"/>
                <w:right w:val="none" w:sz="0" w:space="0" w:color="auto"/>
              </w:divBdr>
              <w:divsChild>
                <w:div w:id="952370309">
                  <w:marLeft w:val="360"/>
                  <w:marRight w:val="0"/>
                  <w:marTop w:val="72"/>
                  <w:marBottom w:val="72"/>
                  <w:divBdr>
                    <w:top w:val="none" w:sz="0" w:space="0" w:color="auto"/>
                    <w:left w:val="none" w:sz="0" w:space="0" w:color="auto"/>
                    <w:bottom w:val="none" w:sz="0" w:space="0" w:color="auto"/>
                    <w:right w:val="none" w:sz="0" w:space="0" w:color="auto"/>
                  </w:divBdr>
                </w:div>
                <w:div w:id="1547058001">
                  <w:marLeft w:val="360"/>
                  <w:marRight w:val="0"/>
                  <w:marTop w:val="0"/>
                  <w:marBottom w:val="72"/>
                  <w:divBdr>
                    <w:top w:val="none" w:sz="0" w:space="0" w:color="auto"/>
                    <w:left w:val="none" w:sz="0" w:space="0" w:color="auto"/>
                    <w:bottom w:val="none" w:sz="0" w:space="0" w:color="auto"/>
                    <w:right w:val="none" w:sz="0" w:space="0" w:color="auto"/>
                  </w:divBdr>
                </w:div>
                <w:div w:id="728961733">
                  <w:marLeft w:val="360"/>
                  <w:marRight w:val="0"/>
                  <w:marTop w:val="0"/>
                  <w:marBottom w:val="72"/>
                  <w:divBdr>
                    <w:top w:val="none" w:sz="0" w:space="0" w:color="auto"/>
                    <w:left w:val="none" w:sz="0" w:space="0" w:color="auto"/>
                    <w:bottom w:val="none" w:sz="0" w:space="0" w:color="auto"/>
                    <w:right w:val="none" w:sz="0" w:space="0" w:color="auto"/>
                  </w:divBdr>
                </w:div>
                <w:div w:id="217784224">
                  <w:marLeft w:val="360"/>
                  <w:marRight w:val="0"/>
                  <w:marTop w:val="0"/>
                  <w:marBottom w:val="72"/>
                  <w:divBdr>
                    <w:top w:val="none" w:sz="0" w:space="0" w:color="auto"/>
                    <w:left w:val="none" w:sz="0" w:space="0" w:color="auto"/>
                    <w:bottom w:val="none" w:sz="0" w:space="0" w:color="auto"/>
                    <w:right w:val="none" w:sz="0" w:space="0" w:color="auto"/>
                  </w:divBdr>
                </w:div>
                <w:div w:id="1544830300">
                  <w:marLeft w:val="360"/>
                  <w:marRight w:val="0"/>
                  <w:marTop w:val="0"/>
                  <w:marBottom w:val="72"/>
                  <w:divBdr>
                    <w:top w:val="none" w:sz="0" w:space="0" w:color="auto"/>
                    <w:left w:val="none" w:sz="0" w:space="0" w:color="auto"/>
                    <w:bottom w:val="none" w:sz="0" w:space="0" w:color="auto"/>
                    <w:right w:val="none" w:sz="0" w:space="0" w:color="auto"/>
                  </w:divBdr>
                </w:div>
                <w:div w:id="2046634369">
                  <w:marLeft w:val="360"/>
                  <w:marRight w:val="0"/>
                  <w:marTop w:val="0"/>
                  <w:marBottom w:val="72"/>
                  <w:divBdr>
                    <w:top w:val="none" w:sz="0" w:space="0" w:color="auto"/>
                    <w:left w:val="none" w:sz="0" w:space="0" w:color="auto"/>
                    <w:bottom w:val="none" w:sz="0" w:space="0" w:color="auto"/>
                    <w:right w:val="none" w:sz="0" w:space="0" w:color="auto"/>
                  </w:divBdr>
                </w:div>
              </w:divsChild>
            </w:div>
            <w:div w:id="643857468">
              <w:marLeft w:val="0"/>
              <w:marRight w:val="0"/>
              <w:marTop w:val="72"/>
              <w:marBottom w:val="0"/>
              <w:divBdr>
                <w:top w:val="none" w:sz="0" w:space="0" w:color="auto"/>
                <w:left w:val="none" w:sz="0" w:space="0" w:color="auto"/>
                <w:bottom w:val="none" w:sz="0" w:space="0" w:color="auto"/>
                <w:right w:val="none" w:sz="0" w:space="0" w:color="auto"/>
              </w:divBdr>
            </w:div>
            <w:div w:id="773212830">
              <w:marLeft w:val="0"/>
              <w:marRight w:val="0"/>
              <w:marTop w:val="72"/>
              <w:marBottom w:val="0"/>
              <w:divBdr>
                <w:top w:val="none" w:sz="0" w:space="0" w:color="auto"/>
                <w:left w:val="none" w:sz="0" w:space="0" w:color="auto"/>
                <w:bottom w:val="none" w:sz="0" w:space="0" w:color="auto"/>
                <w:right w:val="none" w:sz="0" w:space="0" w:color="auto"/>
              </w:divBdr>
            </w:div>
            <w:div w:id="766081173">
              <w:marLeft w:val="0"/>
              <w:marRight w:val="0"/>
              <w:marTop w:val="72"/>
              <w:marBottom w:val="0"/>
              <w:divBdr>
                <w:top w:val="none" w:sz="0" w:space="0" w:color="auto"/>
                <w:left w:val="none" w:sz="0" w:space="0" w:color="auto"/>
                <w:bottom w:val="none" w:sz="0" w:space="0" w:color="auto"/>
                <w:right w:val="none" w:sz="0" w:space="0" w:color="auto"/>
              </w:divBdr>
            </w:div>
          </w:divsChild>
        </w:div>
        <w:div w:id="191505929">
          <w:marLeft w:val="0"/>
          <w:marRight w:val="0"/>
          <w:marTop w:val="0"/>
          <w:marBottom w:val="240"/>
          <w:divBdr>
            <w:top w:val="none" w:sz="0" w:space="0" w:color="auto"/>
            <w:left w:val="none" w:sz="0" w:space="0" w:color="auto"/>
            <w:bottom w:val="none" w:sz="0" w:space="0" w:color="auto"/>
            <w:right w:val="none" w:sz="0" w:space="0" w:color="auto"/>
          </w:divBdr>
          <w:divsChild>
            <w:div w:id="2035377720">
              <w:marLeft w:val="0"/>
              <w:marRight w:val="0"/>
              <w:marTop w:val="72"/>
              <w:marBottom w:val="0"/>
              <w:divBdr>
                <w:top w:val="none" w:sz="0" w:space="0" w:color="auto"/>
                <w:left w:val="none" w:sz="0" w:space="0" w:color="auto"/>
                <w:bottom w:val="none" w:sz="0" w:space="0" w:color="auto"/>
                <w:right w:val="none" w:sz="0" w:space="0" w:color="auto"/>
              </w:divBdr>
              <w:divsChild>
                <w:div w:id="1465540999">
                  <w:marLeft w:val="360"/>
                  <w:marRight w:val="0"/>
                  <w:marTop w:val="72"/>
                  <w:marBottom w:val="72"/>
                  <w:divBdr>
                    <w:top w:val="none" w:sz="0" w:space="0" w:color="auto"/>
                    <w:left w:val="none" w:sz="0" w:space="0" w:color="auto"/>
                    <w:bottom w:val="none" w:sz="0" w:space="0" w:color="auto"/>
                    <w:right w:val="none" w:sz="0" w:space="0" w:color="auto"/>
                  </w:divBdr>
                </w:div>
                <w:div w:id="201792754">
                  <w:marLeft w:val="360"/>
                  <w:marRight w:val="0"/>
                  <w:marTop w:val="0"/>
                  <w:marBottom w:val="72"/>
                  <w:divBdr>
                    <w:top w:val="none" w:sz="0" w:space="0" w:color="auto"/>
                    <w:left w:val="none" w:sz="0" w:space="0" w:color="auto"/>
                    <w:bottom w:val="none" w:sz="0" w:space="0" w:color="auto"/>
                    <w:right w:val="none" w:sz="0" w:space="0" w:color="auto"/>
                  </w:divBdr>
                </w:div>
                <w:div w:id="2120832386">
                  <w:marLeft w:val="360"/>
                  <w:marRight w:val="0"/>
                  <w:marTop w:val="0"/>
                  <w:marBottom w:val="72"/>
                  <w:divBdr>
                    <w:top w:val="none" w:sz="0" w:space="0" w:color="auto"/>
                    <w:left w:val="none" w:sz="0" w:space="0" w:color="auto"/>
                    <w:bottom w:val="none" w:sz="0" w:space="0" w:color="auto"/>
                    <w:right w:val="none" w:sz="0" w:space="0" w:color="auto"/>
                  </w:divBdr>
                </w:div>
              </w:divsChild>
            </w:div>
            <w:div w:id="617491166">
              <w:marLeft w:val="0"/>
              <w:marRight w:val="0"/>
              <w:marTop w:val="72"/>
              <w:marBottom w:val="0"/>
              <w:divBdr>
                <w:top w:val="none" w:sz="0" w:space="0" w:color="auto"/>
                <w:left w:val="none" w:sz="0" w:space="0" w:color="auto"/>
                <w:bottom w:val="none" w:sz="0" w:space="0" w:color="auto"/>
                <w:right w:val="none" w:sz="0" w:space="0" w:color="auto"/>
              </w:divBdr>
            </w:div>
          </w:divsChild>
        </w:div>
        <w:div w:id="662273576">
          <w:marLeft w:val="0"/>
          <w:marRight w:val="0"/>
          <w:marTop w:val="0"/>
          <w:marBottom w:val="240"/>
          <w:divBdr>
            <w:top w:val="none" w:sz="0" w:space="0" w:color="auto"/>
            <w:left w:val="none" w:sz="0" w:space="0" w:color="auto"/>
            <w:bottom w:val="none" w:sz="0" w:space="0" w:color="auto"/>
            <w:right w:val="none" w:sz="0" w:space="0" w:color="auto"/>
          </w:divBdr>
        </w:div>
        <w:div w:id="23797877">
          <w:marLeft w:val="0"/>
          <w:marRight w:val="0"/>
          <w:marTop w:val="0"/>
          <w:marBottom w:val="240"/>
          <w:divBdr>
            <w:top w:val="none" w:sz="0" w:space="0" w:color="auto"/>
            <w:left w:val="none" w:sz="0" w:space="0" w:color="auto"/>
            <w:bottom w:val="none" w:sz="0" w:space="0" w:color="auto"/>
            <w:right w:val="none" w:sz="0" w:space="0" w:color="auto"/>
          </w:divBdr>
        </w:div>
        <w:div w:id="234053771">
          <w:marLeft w:val="0"/>
          <w:marRight w:val="0"/>
          <w:marTop w:val="0"/>
          <w:marBottom w:val="240"/>
          <w:divBdr>
            <w:top w:val="none" w:sz="0" w:space="0" w:color="auto"/>
            <w:left w:val="none" w:sz="0" w:space="0" w:color="auto"/>
            <w:bottom w:val="none" w:sz="0" w:space="0" w:color="auto"/>
            <w:right w:val="none" w:sz="0" w:space="0" w:color="auto"/>
          </w:divBdr>
          <w:divsChild>
            <w:div w:id="1051610143">
              <w:marLeft w:val="0"/>
              <w:marRight w:val="0"/>
              <w:marTop w:val="72"/>
              <w:marBottom w:val="0"/>
              <w:divBdr>
                <w:top w:val="none" w:sz="0" w:space="0" w:color="auto"/>
                <w:left w:val="none" w:sz="0" w:space="0" w:color="auto"/>
                <w:bottom w:val="none" w:sz="0" w:space="0" w:color="auto"/>
                <w:right w:val="none" w:sz="0" w:space="0" w:color="auto"/>
              </w:divBdr>
            </w:div>
            <w:div w:id="1549681979">
              <w:marLeft w:val="0"/>
              <w:marRight w:val="0"/>
              <w:marTop w:val="72"/>
              <w:marBottom w:val="0"/>
              <w:divBdr>
                <w:top w:val="none" w:sz="0" w:space="0" w:color="auto"/>
                <w:left w:val="none" w:sz="0" w:space="0" w:color="auto"/>
                <w:bottom w:val="none" w:sz="0" w:space="0" w:color="auto"/>
                <w:right w:val="none" w:sz="0" w:space="0" w:color="auto"/>
              </w:divBdr>
            </w:div>
          </w:divsChild>
        </w:div>
        <w:div w:id="1848595984">
          <w:marLeft w:val="0"/>
          <w:marRight w:val="0"/>
          <w:marTop w:val="0"/>
          <w:marBottom w:val="240"/>
          <w:divBdr>
            <w:top w:val="none" w:sz="0" w:space="0" w:color="auto"/>
            <w:left w:val="none" w:sz="0" w:space="0" w:color="auto"/>
            <w:bottom w:val="none" w:sz="0" w:space="0" w:color="auto"/>
            <w:right w:val="none" w:sz="0" w:space="0" w:color="auto"/>
          </w:divBdr>
          <w:divsChild>
            <w:div w:id="1660843284">
              <w:marLeft w:val="360"/>
              <w:marRight w:val="0"/>
              <w:marTop w:val="72"/>
              <w:marBottom w:val="72"/>
              <w:divBdr>
                <w:top w:val="none" w:sz="0" w:space="0" w:color="auto"/>
                <w:left w:val="none" w:sz="0" w:space="0" w:color="auto"/>
                <w:bottom w:val="none" w:sz="0" w:space="0" w:color="auto"/>
                <w:right w:val="none" w:sz="0" w:space="0" w:color="auto"/>
              </w:divBdr>
            </w:div>
            <w:div w:id="834565785">
              <w:marLeft w:val="360"/>
              <w:marRight w:val="0"/>
              <w:marTop w:val="0"/>
              <w:marBottom w:val="72"/>
              <w:divBdr>
                <w:top w:val="none" w:sz="0" w:space="0" w:color="auto"/>
                <w:left w:val="none" w:sz="0" w:space="0" w:color="auto"/>
                <w:bottom w:val="none" w:sz="0" w:space="0" w:color="auto"/>
                <w:right w:val="none" w:sz="0" w:space="0" w:color="auto"/>
              </w:divBdr>
            </w:div>
            <w:div w:id="209531871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328290835">
      <w:bodyDiv w:val="1"/>
      <w:marLeft w:val="0"/>
      <w:marRight w:val="0"/>
      <w:marTop w:val="0"/>
      <w:marBottom w:val="0"/>
      <w:divBdr>
        <w:top w:val="none" w:sz="0" w:space="0" w:color="auto"/>
        <w:left w:val="none" w:sz="0" w:space="0" w:color="auto"/>
        <w:bottom w:val="none" w:sz="0" w:space="0" w:color="auto"/>
        <w:right w:val="none" w:sz="0" w:space="0" w:color="auto"/>
      </w:divBdr>
      <w:divsChild>
        <w:div w:id="305202110">
          <w:marLeft w:val="360"/>
          <w:marRight w:val="0"/>
          <w:marTop w:val="72"/>
          <w:marBottom w:val="72"/>
          <w:divBdr>
            <w:top w:val="none" w:sz="0" w:space="0" w:color="auto"/>
            <w:left w:val="none" w:sz="0" w:space="0" w:color="auto"/>
            <w:bottom w:val="none" w:sz="0" w:space="0" w:color="auto"/>
            <w:right w:val="none" w:sz="0" w:space="0" w:color="auto"/>
          </w:divBdr>
        </w:div>
        <w:div w:id="212621410">
          <w:marLeft w:val="360"/>
          <w:marRight w:val="0"/>
          <w:marTop w:val="0"/>
          <w:marBottom w:val="72"/>
          <w:divBdr>
            <w:top w:val="none" w:sz="0" w:space="0" w:color="auto"/>
            <w:left w:val="none" w:sz="0" w:space="0" w:color="auto"/>
            <w:bottom w:val="none" w:sz="0" w:space="0" w:color="auto"/>
            <w:right w:val="none" w:sz="0" w:space="0" w:color="auto"/>
          </w:divBdr>
        </w:div>
      </w:divsChild>
    </w:div>
    <w:div w:id="1394155583">
      <w:bodyDiv w:val="1"/>
      <w:marLeft w:val="0"/>
      <w:marRight w:val="0"/>
      <w:marTop w:val="0"/>
      <w:marBottom w:val="0"/>
      <w:divBdr>
        <w:top w:val="none" w:sz="0" w:space="0" w:color="auto"/>
        <w:left w:val="none" w:sz="0" w:space="0" w:color="auto"/>
        <w:bottom w:val="none" w:sz="0" w:space="0" w:color="auto"/>
        <w:right w:val="none" w:sz="0" w:space="0" w:color="auto"/>
      </w:divBdr>
      <w:divsChild>
        <w:div w:id="196361353">
          <w:marLeft w:val="360"/>
          <w:marRight w:val="0"/>
          <w:marTop w:val="72"/>
          <w:marBottom w:val="72"/>
          <w:divBdr>
            <w:top w:val="none" w:sz="0" w:space="0" w:color="auto"/>
            <w:left w:val="none" w:sz="0" w:space="0" w:color="auto"/>
            <w:bottom w:val="none" w:sz="0" w:space="0" w:color="auto"/>
            <w:right w:val="none" w:sz="0" w:space="0" w:color="auto"/>
          </w:divBdr>
        </w:div>
        <w:div w:id="1766337638">
          <w:marLeft w:val="360"/>
          <w:marRight w:val="0"/>
          <w:marTop w:val="0"/>
          <w:marBottom w:val="72"/>
          <w:divBdr>
            <w:top w:val="none" w:sz="0" w:space="0" w:color="auto"/>
            <w:left w:val="none" w:sz="0" w:space="0" w:color="auto"/>
            <w:bottom w:val="none" w:sz="0" w:space="0" w:color="auto"/>
            <w:right w:val="none" w:sz="0" w:space="0" w:color="auto"/>
          </w:divBdr>
        </w:div>
      </w:divsChild>
    </w:div>
    <w:div w:id="1423642063">
      <w:bodyDiv w:val="1"/>
      <w:marLeft w:val="0"/>
      <w:marRight w:val="0"/>
      <w:marTop w:val="0"/>
      <w:marBottom w:val="0"/>
      <w:divBdr>
        <w:top w:val="none" w:sz="0" w:space="0" w:color="auto"/>
        <w:left w:val="none" w:sz="0" w:space="0" w:color="auto"/>
        <w:bottom w:val="none" w:sz="0" w:space="0" w:color="auto"/>
        <w:right w:val="none" w:sz="0" w:space="0" w:color="auto"/>
      </w:divBdr>
      <w:divsChild>
        <w:div w:id="1954509486">
          <w:marLeft w:val="0"/>
          <w:marRight w:val="0"/>
          <w:marTop w:val="0"/>
          <w:marBottom w:val="240"/>
          <w:divBdr>
            <w:top w:val="none" w:sz="0" w:space="0" w:color="auto"/>
            <w:left w:val="none" w:sz="0" w:space="0" w:color="auto"/>
            <w:bottom w:val="none" w:sz="0" w:space="0" w:color="auto"/>
            <w:right w:val="none" w:sz="0" w:space="0" w:color="auto"/>
          </w:divBdr>
          <w:divsChild>
            <w:div w:id="1887066435">
              <w:marLeft w:val="0"/>
              <w:marRight w:val="0"/>
              <w:marTop w:val="72"/>
              <w:marBottom w:val="0"/>
              <w:divBdr>
                <w:top w:val="none" w:sz="0" w:space="0" w:color="auto"/>
                <w:left w:val="none" w:sz="0" w:space="0" w:color="auto"/>
                <w:bottom w:val="none" w:sz="0" w:space="0" w:color="auto"/>
                <w:right w:val="none" w:sz="0" w:space="0" w:color="auto"/>
              </w:divBdr>
            </w:div>
            <w:div w:id="1899852597">
              <w:marLeft w:val="0"/>
              <w:marRight w:val="0"/>
              <w:marTop w:val="72"/>
              <w:marBottom w:val="0"/>
              <w:divBdr>
                <w:top w:val="none" w:sz="0" w:space="0" w:color="auto"/>
                <w:left w:val="none" w:sz="0" w:space="0" w:color="auto"/>
                <w:bottom w:val="none" w:sz="0" w:space="0" w:color="auto"/>
                <w:right w:val="none" w:sz="0" w:space="0" w:color="auto"/>
              </w:divBdr>
            </w:div>
          </w:divsChild>
        </w:div>
        <w:div w:id="647826510">
          <w:marLeft w:val="0"/>
          <w:marRight w:val="0"/>
          <w:marTop w:val="0"/>
          <w:marBottom w:val="240"/>
          <w:divBdr>
            <w:top w:val="none" w:sz="0" w:space="0" w:color="auto"/>
            <w:left w:val="none" w:sz="0" w:space="0" w:color="auto"/>
            <w:bottom w:val="none" w:sz="0" w:space="0" w:color="auto"/>
            <w:right w:val="none" w:sz="0" w:space="0" w:color="auto"/>
          </w:divBdr>
        </w:div>
        <w:div w:id="362678525">
          <w:marLeft w:val="0"/>
          <w:marRight w:val="0"/>
          <w:marTop w:val="0"/>
          <w:marBottom w:val="240"/>
          <w:divBdr>
            <w:top w:val="none" w:sz="0" w:space="0" w:color="auto"/>
            <w:left w:val="none" w:sz="0" w:space="0" w:color="auto"/>
            <w:bottom w:val="none" w:sz="0" w:space="0" w:color="auto"/>
            <w:right w:val="none" w:sz="0" w:space="0" w:color="auto"/>
          </w:divBdr>
        </w:div>
      </w:divsChild>
    </w:div>
    <w:div w:id="1457025191">
      <w:bodyDiv w:val="1"/>
      <w:marLeft w:val="0"/>
      <w:marRight w:val="0"/>
      <w:marTop w:val="0"/>
      <w:marBottom w:val="0"/>
      <w:divBdr>
        <w:top w:val="none" w:sz="0" w:space="0" w:color="auto"/>
        <w:left w:val="none" w:sz="0" w:space="0" w:color="auto"/>
        <w:bottom w:val="none" w:sz="0" w:space="0" w:color="auto"/>
        <w:right w:val="none" w:sz="0" w:space="0" w:color="auto"/>
      </w:divBdr>
    </w:div>
    <w:div w:id="1491750277">
      <w:bodyDiv w:val="1"/>
      <w:marLeft w:val="0"/>
      <w:marRight w:val="0"/>
      <w:marTop w:val="0"/>
      <w:marBottom w:val="0"/>
      <w:divBdr>
        <w:top w:val="none" w:sz="0" w:space="0" w:color="auto"/>
        <w:left w:val="none" w:sz="0" w:space="0" w:color="auto"/>
        <w:bottom w:val="none" w:sz="0" w:space="0" w:color="auto"/>
        <w:right w:val="none" w:sz="0" w:space="0" w:color="auto"/>
      </w:divBdr>
      <w:divsChild>
        <w:div w:id="1012339626">
          <w:marLeft w:val="360"/>
          <w:marRight w:val="0"/>
          <w:marTop w:val="0"/>
          <w:marBottom w:val="72"/>
          <w:divBdr>
            <w:top w:val="none" w:sz="0" w:space="0" w:color="auto"/>
            <w:left w:val="none" w:sz="0" w:space="0" w:color="auto"/>
            <w:bottom w:val="none" w:sz="0" w:space="0" w:color="auto"/>
            <w:right w:val="none" w:sz="0" w:space="0" w:color="auto"/>
          </w:divBdr>
        </w:div>
        <w:div w:id="2121220530">
          <w:marLeft w:val="360"/>
          <w:marRight w:val="0"/>
          <w:marTop w:val="0"/>
          <w:marBottom w:val="72"/>
          <w:divBdr>
            <w:top w:val="none" w:sz="0" w:space="0" w:color="auto"/>
            <w:left w:val="none" w:sz="0" w:space="0" w:color="auto"/>
            <w:bottom w:val="none" w:sz="0" w:space="0" w:color="auto"/>
            <w:right w:val="none" w:sz="0" w:space="0" w:color="auto"/>
          </w:divBdr>
        </w:div>
        <w:div w:id="1731611782">
          <w:marLeft w:val="360"/>
          <w:marRight w:val="0"/>
          <w:marTop w:val="0"/>
          <w:marBottom w:val="72"/>
          <w:divBdr>
            <w:top w:val="none" w:sz="0" w:space="0" w:color="auto"/>
            <w:left w:val="none" w:sz="0" w:space="0" w:color="auto"/>
            <w:bottom w:val="none" w:sz="0" w:space="0" w:color="auto"/>
            <w:right w:val="none" w:sz="0" w:space="0" w:color="auto"/>
          </w:divBdr>
        </w:div>
      </w:divsChild>
    </w:div>
    <w:div w:id="1550923724">
      <w:bodyDiv w:val="1"/>
      <w:marLeft w:val="0"/>
      <w:marRight w:val="0"/>
      <w:marTop w:val="0"/>
      <w:marBottom w:val="0"/>
      <w:divBdr>
        <w:top w:val="none" w:sz="0" w:space="0" w:color="auto"/>
        <w:left w:val="none" w:sz="0" w:space="0" w:color="auto"/>
        <w:bottom w:val="none" w:sz="0" w:space="0" w:color="auto"/>
        <w:right w:val="none" w:sz="0" w:space="0" w:color="auto"/>
      </w:divBdr>
      <w:divsChild>
        <w:div w:id="1588420843">
          <w:marLeft w:val="0"/>
          <w:marRight w:val="0"/>
          <w:marTop w:val="240"/>
          <w:marBottom w:val="0"/>
          <w:divBdr>
            <w:top w:val="none" w:sz="0" w:space="0" w:color="auto"/>
            <w:left w:val="none" w:sz="0" w:space="0" w:color="auto"/>
            <w:bottom w:val="none" w:sz="0" w:space="0" w:color="auto"/>
            <w:right w:val="none" w:sz="0" w:space="0" w:color="auto"/>
          </w:divBdr>
        </w:div>
        <w:div w:id="732168241">
          <w:marLeft w:val="0"/>
          <w:marRight w:val="0"/>
          <w:marTop w:val="240"/>
          <w:marBottom w:val="0"/>
          <w:divBdr>
            <w:top w:val="none" w:sz="0" w:space="0" w:color="auto"/>
            <w:left w:val="none" w:sz="0" w:space="0" w:color="auto"/>
            <w:bottom w:val="none" w:sz="0" w:space="0" w:color="auto"/>
            <w:right w:val="none" w:sz="0" w:space="0" w:color="auto"/>
          </w:divBdr>
        </w:div>
      </w:divsChild>
    </w:div>
    <w:div w:id="1569995580">
      <w:bodyDiv w:val="1"/>
      <w:marLeft w:val="0"/>
      <w:marRight w:val="0"/>
      <w:marTop w:val="0"/>
      <w:marBottom w:val="0"/>
      <w:divBdr>
        <w:top w:val="none" w:sz="0" w:space="0" w:color="auto"/>
        <w:left w:val="none" w:sz="0" w:space="0" w:color="auto"/>
        <w:bottom w:val="none" w:sz="0" w:space="0" w:color="auto"/>
        <w:right w:val="none" w:sz="0" w:space="0" w:color="auto"/>
      </w:divBdr>
      <w:divsChild>
        <w:div w:id="1032997278">
          <w:marLeft w:val="0"/>
          <w:marRight w:val="0"/>
          <w:marTop w:val="72"/>
          <w:marBottom w:val="0"/>
          <w:divBdr>
            <w:top w:val="none" w:sz="0" w:space="0" w:color="auto"/>
            <w:left w:val="none" w:sz="0" w:space="0" w:color="auto"/>
            <w:bottom w:val="none" w:sz="0" w:space="0" w:color="auto"/>
            <w:right w:val="none" w:sz="0" w:space="0" w:color="auto"/>
          </w:divBdr>
          <w:divsChild>
            <w:div w:id="910120250">
              <w:marLeft w:val="360"/>
              <w:marRight w:val="0"/>
              <w:marTop w:val="72"/>
              <w:marBottom w:val="72"/>
              <w:divBdr>
                <w:top w:val="none" w:sz="0" w:space="0" w:color="auto"/>
                <w:left w:val="none" w:sz="0" w:space="0" w:color="auto"/>
                <w:bottom w:val="none" w:sz="0" w:space="0" w:color="auto"/>
                <w:right w:val="none" w:sz="0" w:space="0" w:color="auto"/>
              </w:divBdr>
            </w:div>
            <w:div w:id="684332689">
              <w:marLeft w:val="360"/>
              <w:marRight w:val="0"/>
              <w:marTop w:val="0"/>
              <w:marBottom w:val="72"/>
              <w:divBdr>
                <w:top w:val="none" w:sz="0" w:space="0" w:color="auto"/>
                <w:left w:val="none" w:sz="0" w:space="0" w:color="auto"/>
                <w:bottom w:val="none" w:sz="0" w:space="0" w:color="auto"/>
                <w:right w:val="none" w:sz="0" w:space="0" w:color="auto"/>
              </w:divBdr>
            </w:div>
            <w:div w:id="1189830520">
              <w:marLeft w:val="360"/>
              <w:marRight w:val="0"/>
              <w:marTop w:val="0"/>
              <w:marBottom w:val="72"/>
              <w:divBdr>
                <w:top w:val="none" w:sz="0" w:space="0" w:color="auto"/>
                <w:left w:val="none" w:sz="0" w:space="0" w:color="auto"/>
                <w:bottom w:val="none" w:sz="0" w:space="0" w:color="auto"/>
                <w:right w:val="none" w:sz="0" w:space="0" w:color="auto"/>
              </w:divBdr>
            </w:div>
            <w:div w:id="754980561">
              <w:marLeft w:val="360"/>
              <w:marRight w:val="0"/>
              <w:marTop w:val="0"/>
              <w:marBottom w:val="72"/>
              <w:divBdr>
                <w:top w:val="none" w:sz="0" w:space="0" w:color="auto"/>
                <w:left w:val="none" w:sz="0" w:space="0" w:color="auto"/>
                <w:bottom w:val="none" w:sz="0" w:space="0" w:color="auto"/>
                <w:right w:val="none" w:sz="0" w:space="0" w:color="auto"/>
              </w:divBdr>
            </w:div>
            <w:div w:id="1306928637">
              <w:marLeft w:val="360"/>
              <w:marRight w:val="0"/>
              <w:marTop w:val="0"/>
              <w:marBottom w:val="72"/>
              <w:divBdr>
                <w:top w:val="none" w:sz="0" w:space="0" w:color="auto"/>
                <w:left w:val="none" w:sz="0" w:space="0" w:color="auto"/>
                <w:bottom w:val="none" w:sz="0" w:space="0" w:color="auto"/>
                <w:right w:val="none" w:sz="0" w:space="0" w:color="auto"/>
              </w:divBdr>
            </w:div>
            <w:div w:id="1969387376">
              <w:marLeft w:val="360"/>
              <w:marRight w:val="0"/>
              <w:marTop w:val="0"/>
              <w:marBottom w:val="72"/>
              <w:divBdr>
                <w:top w:val="none" w:sz="0" w:space="0" w:color="auto"/>
                <w:left w:val="none" w:sz="0" w:space="0" w:color="auto"/>
                <w:bottom w:val="none" w:sz="0" w:space="0" w:color="auto"/>
                <w:right w:val="none" w:sz="0" w:space="0" w:color="auto"/>
              </w:divBdr>
            </w:div>
            <w:div w:id="573778168">
              <w:marLeft w:val="360"/>
              <w:marRight w:val="0"/>
              <w:marTop w:val="0"/>
              <w:marBottom w:val="72"/>
              <w:divBdr>
                <w:top w:val="none" w:sz="0" w:space="0" w:color="auto"/>
                <w:left w:val="none" w:sz="0" w:space="0" w:color="auto"/>
                <w:bottom w:val="none" w:sz="0" w:space="0" w:color="auto"/>
                <w:right w:val="none" w:sz="0" w:space="0" w:color="auto"/>
              </w:divBdr>
            </w:div>
            <w:div w:id="1415779895">
              <w:marLeft w:val="360"/>
              <w:marRight w:val="0"/>
              <w:marTop w:val="0"/>
              <w:marBottom w:val="72"/>
              <w:divBdr>
                <w:top w:val="none" w:sz="0" w:space="0" w:color="auto"/>
                <w:left w:val="none" w:sz="0" w:space="0" w:color="auto"/>
                <w:bottom w:val="none" w:sz="0" w:space="0" w:color="auto"/>
                <w:right w:val="none" w:sz="0" w:space="0" w:color="auto"/>
              </w:divBdr>
            </w:div>
            <w:div w:id="1298494122">
              <w:marLeft w:val="360"/>
              <w:marRight w:val="0"/>
              <w:marTop w:val="0"/>
              <w:marBottom w:val="72"/>
              <w:divBdr>
                <w:top w:val="none" w:sz="0" w:space="0" w:color="auto"/>
                <w:left w:val="none" w:sz="0" w:space="0" w:color="auto"/>
                <w:bottom w:val="none" w:sz="0" w:space="0" w:color="auto"/>
                <w:right w:val="none" w:sz="0" w:space="0" w:color="auto"/>
              </w:divBdr>
            </w:div>
            <w:div w:id="187453511">
              <w:marLeft w:val="360"/>
              <w:marRight w:val="0"/>
              <w:marTop w:val="0"/>
              <w:marBottom w:val="72"/>
              <w:divBdr>
                <w:top w:val="none" w:sz="0" w:space="0" w:color="auto"/>
                <w:left w:val="none" w:sz="0" w:space="0" w:color="auto"/>
                <w:bottom w:val="none" w:sz="0" w:space="0" w:color="auto"/>
                <w:right w:val="none" w:sz="0" w:space="0" w:color="auto"/>
              </w:divBdr>
            </w:div>
            <w:div w:id="1710564925">
              <w:marLeft w:val="360"/>
              <w:marRight w:val="0"/>
              <w:marTop w:val="0"/>
              <w:marBottom w:val="72"/>
              <w:divBdr>
                <w:top w:val="none" w:sz="0" w:space="0" w:color="auto"/>
                <w:left w:val="none" w:sz="0" w:space="0" w:color="auto"/>
                <w:bottom w:val="none" w:sz="0" w:space="0" w:color="auto"/>
                <w:right w:val="none" w:sz="0" w:space="0" w:color="auto"/>
              </w:divBdr>
            </w:div>
            <w:div w:id="183442995">
              <w:marLeft w:val="360"/>
              <w:marRight w:val="0"/>
              <w:marTop w:val="0"/>
              <w:marBottom w:val="72"/>
              <w:divBdr>
                <w:top w:val="none" w:sz="0" w:space="0" w:color="auto"/>
                <w:left w:val="none" w:sz="0" w:space="0" w:color="auto"/>
                <w:bottom w:val="none" w:sz="0" w:space="0" w:color="auto"/>
                <w:right w:val="none" w:sz="0" w:space="0" w:color="auto"/>
              </w:divBdr>
            </w:div>
            <w:div w:id="314266203">
              <w:marLeft w:val="360"/>
              <w:marRight w:val="0"/>
              <w:marTop w:val="0"/>
              <w:marBottom w:val="72"/>
              <w:divBdr>
                <w:top w:val="none" w:sz="0" w:space="0" w:color="auto"/>
                <w:left w:val="none" w:sz="0" w:space="0" w:color="auto"/>
                <w:bottom w:val="none" w:sz="0" w:space="0" w:color="auto"/>
                <w:right w:val="none" w:sz="0" w:space="0" w:color="auto"/>
              </w:divBdr>
            </w:div>
            <w:div w:id="67775242">
              <w:marLeft w:val="360"/>
              <w:marRight w:val="0"/>
              <w:marTop w:val="0"/>
              <w:marBottom w:val="72"/>
              <w:divBdr>
                <w:top w:val="none" w:sz="0" w:space="0" w:color="auto"/>
                <w:left w:val="none" w:sz="0" w:space="0" w:color="auto"/>
                <w:bottom w:val="none" w:sz="0" w:space="0" w:color="auto"/>
                <w:right w:val="none" w:sz="0" w:space="0" w:color="auto"/>
              </w:divBdr>
            </w:div>
            <w:div w:id="774178794">
              <w:marLeft w:val="360"/>
              <w:marRight w:val="0"/>
              <w:marTop w:val="0"/>
              <w:marBottom w:val="72"/>
              <w:divBdr>
                <w:top w:val="none" w:sz="0" w:space="0" w:color="auto"/>
                <w:left w:val="none" w:sz="0" w:space="0" w:color="auto"/>
                <w:bottom w:val="none" w:sz="0" w:space="0" w:color="auto"/>
                <w:right w:val="none" w:sz="0" w:space="0" w:color="auto"/>
              </w:divBdr>
            </w:div>
            <w:div w:id="842932101">
              <w:marLeft w:val="360"/>
              <w:marRight w:val="0"/>
              <w:marTop w:val="0"/>
              <w:marBottom w:val="72"/>
              <w:divBdr>
                <w:top w:val="none" w:sz="0" w:space="0" w:color="auto"/>
                <w:left w:val="none" w:sz="0" w:space="0" w:color="auto"/>
                <w:bottom w:val="none" w:sz="0" w:space="0" w:color="auto"/>
                <w:right w:val="none" w:sz="0" w:space="0" w:color="auto"/>
              </w:divBdr>
            </w:div>
            <w:div w:id="909728417">
              <w:marLeft w:val="360"/>
              <w:marRight w:val="0"/>
              <w:marTop w:val="0"/>
              <w:marBottom w:val="72"/>
              <w:divBdr>
                <w:top w:val="none" w:sz="0" w:space="0" w:color="auto"/>
                <w:left w:val="none" w:sz="0" w:space="0" w:color="auto"/>
                <w:bottom w:val="none" w:sz="0" w:space="0" w:color="auto"/>
                <w:right w:val="none" w:sz="0" w:space="0" w:color="auto"/>
              </w:divBdr>
            </w:div>
            <w:div w:id="2079862299">
              <w:marLeft w:val="360"/>
              <w:marRight w:val="0"/>
              <w:marTop w:val="0"/>
              <w:marBottom w:val="72"/>
              <w:divBdr>
                <w:top w:val="none" w:sz="0" w:space="0" w:color="auto"/>
                <w:left w:val="none" w:sz="0" w:space="0" w:color="auto"/>
                <w:bottom w:val="none" w:sz="0" w:space="0" w:color="auto"/>
                <w:right w:val="none" w:sz="0" w:space="0" w:color="auto"/>
              </w:divBdr>
            </w:div>
            <w:div w:id="1592275830">
              <w:marLeft w:val="360"/>
              <w:marRight w:val="0"/>
              <w:marTop w:val="0"/>
              <w:marBottom w:val="72"/>
              <w:divBdr>
                <w:top w:val="none" w:sz="0" w:space="0" w:color="auto"/>
                <w:left w:val="none" w:sz="0" w:space="0" w:color="auto"/>
                <w:bottom w:val="none" w:sz="0" w:space="0" w:color="auto"/>
                <w:right w:val="none" w:sz="0" w:space="0" w:color="auto"/>
              </w:divBdr>
            </w:div>
            <w:div w:id="1110395690">
              <w:marLeft w:val="360"/>
              <w:marRight w:val="0"/>
              <w:marTop w:val="0"/>
              <w:marBottom w:val="72"/>
              <w:divBdr>
                <w:top w:val="none" w:sz="0" w:space="0" w:color="auto"/>
                <w:left w:val="none" w:sz="0" w:space="0" w:color="auto"/>
                <w:bottom w:val="none" w:sz="0" w:space="0" w:color="auto"/>
                <w:right w:val="none" w:sz="0" w:space="0" w:color="auto"/>
              </w:divBdr>
            </w:div>
            <w:div w:id="870994508">
              <w:marLeft w:val="360"/>
              <w:marRight w:val="0"/>
              <w:marTop w:val="0"/>
              <w:marBottom w:val="72"/>
              <w:divBdr>
                <w:top w:val="none" w:sz="0" w:space="0" w:color="auto"/>
                <w:left w:val="none" w:sz="0" w:space="0" w:color="auto"/>
                <w:bottom w:val="none" w:sz="0" w:space="0" w:color="auto"/>
                <w:right w:val="none" w:sz="0" w:space="0" w:color="auto"/>
              </w:divBdr>
            </w:div>
          </w:divsChild>
        </w:div>
        <w:div w:id="55204899">
          <w:marLeft w:val="0"/>
          <w:marRight w:val="0"/>
          <w:marTop w:val="72"/>
          <w:marBottom w:val="0"/>
          <w:divBdr>
            <w:top w:val="none" w:sz="0" w:space="0" w:color="auto"/>
            <w:left w:val="none" w:sz="0" w:space="0" w:color="auto"/>
            <w:bottom w:val="none" w:sz="0" w:space="0" w:color="auto"/>
            <w:right w:val="none" w:sz="0" w:space="0" w:color="auto"/>
          </w:divBdr>
          <w:divsChild>
            <w:div w:id="1183596049">
              <w:marLeft w:val="360"/>
              <w:marRight w:val="0"/>
              <w:marTop w:val="72"/>
              <w:marBottom w:val="72"/>
              <w:divBdr>
                <w:top w:val="none" w:sz="0" w:space="0" w:color="auto"/>
                <w:left w:val="none" w:sz="0" w:space="0" w:color="auto"/>
                <w:bottom w:val="none" w:sz="0" w:space="0" w:color="auto"/>
                <w:right w:val="none" w:sz="0" w:space="0" w:color="auto"/>
              </w:divBdr>
            </w:div>
            <w:div w:id="971205021">
              <w:marLeft w:val="360"/>
              <w:marRight w:val="0"/>
              <w:marTop w:val="0"/>
              <w:marBottom w:val="72"/>
              <w:divBdr>
                <w:top w:val="none" w:sz="0" w:space="0" w:color="auto"/>
                <w:left w:val="none" w:sz="0" w:space="0" w:color="auto"/>
                <w:bottom w:val="none" w:sz="0" w:space="0" w:color="auto"/>
                <w:right w:val="none" w:sz="0" w:space="0" w:color="auto"/>
              </w:divBdr>
            </w:div>
            <w:div w:id="1168642242">
              <w:marLeft w:val="360"/>
              <w:marRight w:val="0"/>
              <w:marTop w:val="0"/>
              <w:marBottom w:val="72"/>
              <w:divBdr>
                <w:top w:val="none" w:sz="0" w:space="0" w:color="auto"/>
                <w:left w:val="none" w:sz="0" w:space="0" w:color="auto"/>
                <w:bottom w:val="none" w:sz="0" w:space="0" w:color="auto"/>
                <w:right w:val="none" w:sz="0" w:space="0" w:color="auto"/>
              </w:divBdr>
            </w:div>
            <w:div w:id="1991589020">
              <w:marLeft w:val="360"/>
              <w:marRight w:val="0"/>
              <w:marTop w:val="0"/>
              <w:marBottom w:val="72"/>
              <w:divBdr>
                <w:top w:val="none" w:sz="0" w:space="0" w:color="auto"/>
                <w:left w:val="none" w:sz="0" w:space="0" w:color="auto"/>
                <w:bottom w:val="none" w:sz="0" w:space="0" w:color="auto"/>
                <w:right w:val="none" w:sz="0" w:space="0" w:color="auto"/>
              </w:divBdr>
            </w:div>
            <w:div w:id="1421946568">
              <w:marLeft w:val="360"/>
              <w:marRight w:val="0"/>
              <w:marTop w:val="0"/>
              <w:marBottom w:val="72"/>
              <w:divBdr>
                <w:top w:val="none" w:sz="0" w:space="0" w:color="auto"/>
                <w:left w:val="none" w:sz="0" w:space="0" w:color="auto"/>
                <w:bottom w:val="none" w:sz="0" w:space="0" w:color="auto"/>
                <w:right w:val="none" w:sz="0" w:space="0" w:color="auto"/>
              </w:divBdr>
            </w:div>
            <w:div w:id="972754098">
              <w:marLeft w:val="360"/>
              <w:marRight w:val="0"/>
              <w:marTop w:val="0"/>
              <w:marBottom w:val="72"/>
              <w:divBdr>
                <w:top w:val="none" w:sz="0" w:space="0" w:color="auto"/>
                <w:left w:val="none" w:sz="0" w:space="0" w:color="auto"/>
                <w:bottom w:val="none" w:sz="0" w:space="0" w:color="auto"/>
                <w:right w:val="none" w:sz="0" w:space="0" w:color="auto"/>
              </w:divBdr>
            </w:div>
            <w:div w:id="151679922">
              <w:marLeft w:val="360"/>
              <w:marRight w:val="0"/>
              <w:marTop w:val="0"/>
              <w:marBottom w:val="72"/>
              <w:divBdr>
                <w:top w:val="none" w:sz="0" w:space="0" w:color="auto"/>
                <w:left w:val="none" w:sz="0" w:space="0" w:color="auto"/>
                <w:bottom w:val="none" w:sz="0" w:space="0" w:color="auto"/>
                <w:right w:val="none" w:sz="0" w:space="0" w:color="auto"/>
              </w:divBdr>
            </w:div>
            <w:div w:id="590821372">
              <w:marLeft w:val="360"/>
              <w:marRight w:val="0"/>
              <w:marTop w:val="0"/>
              <w:marBottom w:val="72"/>
              <w:divBdr>
                <w:top w:val="none" w:sz="0" w:space="0" w:color="auto"/>
                <w:left w:val="none" w:sz="0" w:space="0" w:color="auto"/>
                <w:bottom w:val="none" w:sz="0" w:space="0" w:color="auto"/>
                <w:right w:val="none" w:sz="0" w:space="0" w:color="auto"/>
              </w:divBdr>
            </w:div>
            <w:div w:id="1208568143">
              <w:marLeft w:val="360"/>
              <w:marRight w:val="0"/>
              <w:marTop w:val="0"/>
              <w:marBottom w:val="72"/>
              <w:divBdr>
                <w:top w:val="none" w:sz="0" w:space="0" w:color="auto"/>
                <w:left w:val="none" w:sz="0" w:space="0" w:color="auto"/>
                <w:bottom w:val="none" w:sz="0" w:space="0" w:color="auto"/>
                <w:right w:val="none" w:sz="0" w:space="0" w:color="auto"/>
              </w:divBdr>
            </w:div>
            <w:div w:id="191499191">
              <w:marLeft w:val="360"/>
              <w:marRight w:val="0"/>
              <w:marTop w:val="0"/>
              <w:marBottom w:val="72"/>
              <w:divBdr>
                <w:top w:val="none" w:sz="0" w:space="0" w:color="auto"/>
                <w:left w:val="none" w:sz="0" w:space="0" w:color="auto"/>
                <w:bottom w:val="none" w:sz="0" w:space="0" w:color="auto"/>
                <w:right w:val="none" w:sz="0" w:space="0" w:color="auto"/>
              </w:divBdr>
            </w:div>
            <w:div w:id="135801931">
              <w:marLeft w:val="360"/>
              <w:marRight w:val="0"/>
              <w:marTop w:val="0"/>
              <w:marBottom w:val="72"/>
              <w:divBdr>
                <w:top w:val="none" w:sz="0" w:space="0" w:color="auto"/>
                <w:left w:val="none" w:sz="0" w:space="0" w:color="auto"/>
                <w:bottom w:val="none" w:sz="0" w:space="0" w:color="auto"/>
                <w:right w:val="none" w:sz="0" w:space="0" w:color="auto"/>
              </w:divBdr>
            </w:div>
            <w:div w:id="1315336319">
              <w:marLeft w:val="360"/>
              <w:marRight w:val="0"/>
              <w:marTop w:val="0"/>
              <w:marBottom w:val="72"/>
              <w:divBdr>
                <w:top w:val="none" w:sz="0" w:space="0" w:color="auto"/>
                <w:left w:val="none" w:sz="0" w:space="0" w:color="auto"/>
                <w:bottom w:val="none" w:sz="0" w:space="0" w:color="auto"/>
                <w:right w:val="none" w:sz="0" w:space="0" w:color="auto"/>
              </w:divBdr>
            </w:div>
            <w:div w:id="1745489768">
              <w:marLeft w:val="360"/>
              <w:marRight w:val="0"/>
              <w:marTop w:val="0"/>
              <w:marBottom w:val="72"/>
              <w:divBdr>
                <w:top w:val="none" w:sz="0" w:space="0" w:color="auto"/>
                <w:left w:val="none" w:sz="0" w:space="0" w:color="auto"/>
                <w:bottom w:val="none" w:sz="0" w:space="0" w:color="auto"/>
                <w:right w:val="none" w:sz="0" w:space="0" w:color="auto"/>
              </w:divBdr>
            </w:div>
            <w:div w:id="673723567">
              <w:marLeft w:val="360"/>
              <w:marRight w:val="0"/>
              <w:marTop w:val="0"/>
              <w:marBottom w:val="72"/>
              <w:divBdr>
                <w:top w:val="none" w:sz="0" w:space="0" w:color="auto"/>
                <w:left w:val="none" w:sz="0" w:space="0" w:color="auto"/>
                <w:bottom w:val="none" w:sz="0" w:space="0" w:color="auto"/>
                <w:right w:val="none" w:sz="0" w:space="0" w:color="auto"/>
              </w:divBdr>
            </w:div>
            <w:div w:id="758019568">
              <w:marLeft w:val="360"/>
              <w:marRight w:val="0"/>
              <w:marTop w:val="0"/>
              <w:marBottom w:val="72"/>
              <w:divBdr>
                <w:top w:val="none" w:sz="0" w:space="0" w:color="auto"/>
                <w:left w:val="none" w:sz="0" w:space="0" w:color="auto"/>
                <w:bottom w:val="none" w:sz="0" w:space="0" w:color="auto"/>
                <w:right w:val="none" w:sz="0" w:space="0" w:color="auto"/>
              </w:divBdr>
            </w:div>
            <w:div w:id="864252349">
              <w:marLeft w:val="360"/>
              <w:marRight w:val="0"/>
              <w:marTop w:val="0"/>
              <w:marBottom w:val="72"/>
              <w:divBdr>
                <w:top w:val="none" w:sz="0" w:space="0" w:color="auto"/>
                <w:left w:val="none" w:sz="0" w:space="0" w:color="auto"/>
                <w:bottom w:val="none" w:sz="0" w:space="0" w:color="auto"/>
                <w:right w:val="none" w:sz="0" w:space="0" w:color="auto"/>
              </w:divBdr>
            </w:div>
            <w:div w:id="227344531">
              <w:marLeft w:val="360"/>
              <w:marRight w:val="0"/>
              <w:marTop w:val="0"/>
              <w:marBottom w:val="72"/>
              <w:divBdr>
                <w:top w:val="none" w:sz="0" w:space="0" w:color="auto"/>
                <w:left w:val="none" w:sz="0" w:space="0" w:color="auto"/>
                <w:bottom w:val="none" w:sz="0" w:space="0" w:color="auto"/>
                <w:right w:val="none" w:sz="0" w:space="0" w:color="auto"/>
              </w:divBdr>
            </w:div>
            <w:div w:id="98373113">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86764410">
      <w:bodyDiv w:val="1"/>
      <w:marLeft w:val="0"/>
      <w:marRight w:val="0"/>
      <w:marTop w:val="0"/>
      <w:marBottom w:val="0"/>
      <w:divBdr>
        <w:top w:val="none" w:sz="0" w:space="0" w:color="auto"/>
        <w:left w:val="none" w:sz="0" w:space="0" w:color="auto"/>
        <w:bottom w:val="none" w:sz="0" w:space="0" w:color="auto"/>
        <w:right w:val="none" w:sz="0" w:space="0" w:color="auto"/>
      </w:divBdr>
      <w:divsChild>
        <w:div w:id="1399747086">
          <w:marLeft w:val="0"/>
          <w:marRight w:val="0"/>
          <w:marTop w:val="72"/>
          <w:marBottom w:val="0"/>
          <w:divBdr>
            <w:top w:val="none" w:sz="0" w:space="0" w:color="auto"/>
            <w:left w:val="none" w:sz="0" w:space="0" w:color="auto"/>
            <w:bottom w:val="none" w:sz="0" w:space="0" w:color="auto"/>
            <w:right w:val="none" w:sz="0" w:space="0" w:color="auto"/>
          </w:divBdr>
        </w:div>
        <w:div w:id="631445883">
          <w:marLeft w:val="0"/>
          <w:marRight w:val="0"/>
          <w:marTop w:val="72"/>
          <w:marBottom w:val="0"/>
          <w:divBdr>
            <w:top w:val="none" w:sz="0" w:space="0" w:color="auto"/>
            <w:left w:val="none" w:sz="0" w:space="0" w:color="auto"/>
            <w:bottom w:val="none" w:sz="0" w:space="0" w:color="auto"/>
            <w:right w:val="none" w:sz="0" w:space="0" w:color="auto"/>
          </w:divBdr>
        </w:div>
        <w:div w:id="437145096">
          <w:marLeft w:val="0"/>
          <w:marRight w:val="0"/>
          <w:marTop w:val="72"/>
          <w:marBottom w:val="0"/>
          <w:divBdr>
            <w:top w:val="none" w:sz="0" w:space="0" w:color="auto"/>
            <w:left w:val="none" w:sz="0" w:space="0" w:color="auto"/>
            <w:bottom w:val="none" w:sz="0" w:space="0" w:color="auto"/>
            <w:right w:val="none" w:sz="0" w:space="0" w:color="auto"/>
          </w:divBdr>
        </w:div>
        <w:div w:id="400759247">
          <w:marLeft w:val="0"/>
          <w:marRight w:val="0"/>
          <w:marTop w:val="72"/>
          <w:marBottom w:val="0"/>
          <w:divBdr>
            <w:top w:val="none" w:sz="0" w:space="0" w:color="auto"/>
            <w:left w:val="none" w:sz="0" w:space="0" w:color="auto"/>
            <w:bottom w:val="none" w:sz="0" w:space="0" w:color="auto"/>
            <w:right w:val="none" w:sz="0" w:space="0" w:color="auto"/>
          </w:divBdr>
        </w:div>
        <w:div w:id="510800115">
          <w:marLeft w:val="0"/>
          <w:marRight w:val="0"/>
          <w:marTop w:val="72"/>
          <w:marBottom w:val="0"/>
          <w:divBdr>
            <w:top w:val="none" w:sz="0" w:space="0" w:color="auto"/>
            <w:left w:val="none" w:sz="0" w:space="0" w:color="auto"/>
            <w:bottom w:val="none" w:sz="0" w:space="0" w:color="auto"/>
            <w:right w:val="none" w:sz="0" w:space="0" w:color="auto"/>
          </w:divBdr>
        </w:div>
      </w:divsChild>
    </w:div>
    <w:div w:id="1643196314">
      <w:bodyDiv w:val="1"/>
      <w:marLeft w:val="0"/>
      <w:marRight w:val="0"/>
      <w:marTop w:val="0"/>
      <w:marBottom w:val="0"/>
      <w:divBdr>
        <w:top w:val="none" w:sz="0" w:space="0" w:color="auto"/>
        <w:left w:val="none" w:sz="0" w:space="0" w:color="auto"/>
        <w:bottom w:val="none" w:sz="0" w:space="0" w:color="auto"/>
        <w:right w:val="none" w:sz="0" w:space="0" w:color="auto"/>
      </w:divBdr>
      <w:divsChild>
        <w:div w:id="395906404">
          <w:marLeft w:val="0"/>
          <w:marRight w:val="0"/>
          <w:marTop w:val="72"/>
          <w:marBottom w:val="0"/>
          <w:divBdr>
            <w:top w:val="none" w:sz="0" w:space="0" w:color="auto"/>
            <w:left w:val="none" w:sz="0" w:space="0" w:color="auto"/>
            <w:bottom w:val="none" w:sz="0" w:space="0" w:color="auto"/>
            <w:right w:val="none" w:sz="0" w:space="0" w:color="auto"/>
          </w:divBdr>
        </w:div>
        <w:div w:id="1004669565">
          <w:marLeft w:val="0"/>
          <w:marRight w:val="0"/>
          <w:marTop w:val="72"/>
          <w:marBottom w:val="0"/>
          <w:divBdr>
            <w:top w:val="none" w:sz="0" w:space="0" w:color="auto"/>
            <w:left w:val="none" w:sz="0" w:space="0" w:color="auto"/>
            <w:bottom w:val="none" w:sz="0" w:space="0" w:color="auto"/>
            <w:right w:val="none" w:sz="0" w:space="0" w:color="auto"/>
          </w:divBdr>
        </w:div>
        <w:div w:id="1532186844">
          <w:marLeft w:val="0"/>
          <w:marRight w:val="0"/>
          <w:marTop w:val="72"/>
          <w:marBottom w:val="0"/>
          <w:divBdr>
            <w:top w:val="none" w:sz="0" w:space="0" w:color="auto"/>
            <w:left w:val="none" w:sz="0" w:space="0" w:color="auto"/>
            <w:bottom w:val="none" w:sz="0" w:space="0" w:color="auto"/>
            <w:right w:val="none" w:sz="0" w:space="0" w:color="auto"/>
          </w:divBdr>
        </w:div>
        <w:div w:id="572541749">
          <w:marLeft w:val="0"/>
          <w:marRight w:val="0"/>
          <w:marTop w:val="72"/>
          <w:marBottom w:val="0"/>
          <w:divBdr>
            <w:top w:val="none" w:sz="0" w:space="0" w:color="auto"/>
            <w:left w:val="none" w:sz="0" w:space="0" w:color="auto"/>
            <w:bottom w:val="none" w:sz="0" w:space="0" w:color="auto"/>
            <w:right w:val="none" w:sz="0" w:space="0" w:color="auto"/>
          </w:divBdr>
        </w:div>
        <w:div w:id="1298797245">
          <w:marLeft w:val="0"/>
          <w:marRight w:val="0"/>
          <w:marTop w:val="72"/>
          <w:marBottom w:val="0"/>
          <w:divBdr>
            <w:top w:val="none" w:sz="0" w:space="0" w:color="auto"/>
            <w:left w:val="none" w:sz="0" w:space="0" w:color="auto"/>
            <w:bottom w:val="none" w:sz="0" w:space="0" w:color="auto"/>
            <w:right w:val="none" w:sz="0" w:space="0" w:color="auto"/>
          </w:divBdr>
        </w:div>
      </w:divsChild>
    </w:div>
    <w:div w:id="1657029668">
      <w:bodyDiv w:val="1"/>
      <w:marLeft w:val="0"/>
      <w:marRight w:val="0"/>
      <w:marTop w:val="0"/>
      <w:marBottom w:val="0"/>
      <w:divBdr>
        <w:top w:val="none" w:sz="0" w:space="0" w:color="auto"/>
        <w:left w:val="none" w:sz="0" w:space="0" w:color="auto"/>
        <w:bottom w:val="none" w:sz="0" w:space="0" w:color="auto"/>
        <w:right w:val="none" w:sz="0" w:space="0" w:color="auto"/>
      </w:divBdr>
      <w:divsChild>
        <w:div w:id="2134445303">
          <w:marLeft w:val="0"/>
          <w:marRight w:val="0"/>
          <w:marTop w:val="72"/>
          <w:marBottom w:val="0"/>
          <w:divBdr>
            <w:top w:val="none" w:sz="0" w:space="0" w:color="auto"/>
            <w:left w:val="none" w:sz="0" w:space="0" w:color="auto"/>
            <w:bottom w:val="none" w:sz="0" w:space="0" w:color="auto"/>
            <w:right w:val="none" w:sz="0" w:space="0" w:color="auto"/>
          </w:divBdr>
        </w:div>
        <w:div w:id="1516381833">
          <w:marLeft w:val="0"/>
          <w:marRight w:val="0"/>
          <w:marTop w:val="72"/>
          <w:marBottom w:val="0"/>
          <w:divBdr>
            <w:top w:val="none" w:sz="0" w:space="0" w:color="auto"/>
            <w:left w:val="none" w:sz="0" w:space="0" w:color="auto"/>
            <w:bottom w:val="none" w:sz="0" w:space="0" w:color="auto"/>
            <w:right w:val="none" w:sz="0" w:space="0" w:color="auto"/>
          </w:divBdr>
        </w:div>
      </w:divsChild>
    </w:div>
    <w:div w:id="1694453283">
      <w:bodyDiv w:val="1"/>
      <w:marLeft w:val="0"/>
      <w:marRight w:val="0"/>
      <w:marTop w:val="0"/>
      <w:marBottom w:val="0"/>
      <w:divBdr>
        <w:top w:val="none" w:sz="0" w:space="0" w:color="auto"/>
        <w:left w:val="none" w:sz="0" w:space="0" w:color="auto"/>
        <w:bottom w:val="none" w:sz="0" w:space="0" w:color="auto"/>
        <w:right w:val="none" w:sz="0" w:space="0" w:color="auto"/>
      </w:divBdr>
      <w:divsChild>
        <w:div w:id="1182622721">
          <w:marLeft w:val="360"/>
          <w:marRight w:val="0"/>
          <w:marTop w:val="72"/>
          <w:marBottom w:val="72"/>
          <w:divBdr>
            <w:top w:val="none" w:sz="0" w:space="0" w:color="auto"/>
            <w:left w:val="none" w:sz="0" w:space="0" w:color="auto"/>
            <w:bottom w:val="none" w:sz="0" w:space="0" w:color="auto"/>
            <w:right w:val="none" w:sz="0" w:space="0" w:color="auto"/>
          </w:divBdr>
        </w:div>
        <w:div w:id="758212825">
          <w:marLeft w:val="360"/>
          <w:marRight w:val="0"/>
          <w:marTop w:val="0"/>
          <w:marBottom w:val="72"/>
          <w:divBdr>
            <w:top w:val="none" w:sz="0" w:space="0" w:color="auto"/>
            <w:left w:val="none" w:sz="0" w:space="0" w:color="auto"/>
            <w:bottom w:val="none" w:sz="0" w:space="0" w:color="auto"/>
            <w:right w:val="none" w:sz="0" w:space="0" w:color="auto"/>
          </w:divBdr>
        </w:div>
      </w:divsChild>
    </w:div>
    <w:div w:id="1707366110">
      <w:bodyDiv w:val="1"/>
      <w:marLeft w:val="0"/>
      <w:marRight w:val="0"/>
      <w:marTop w:val="0"/>
      <w:marBottom w:val="0"/>
      <w:divBdr>
        <w:top w:val="none" w:sz="0" w:space="0" w:color="auto"/>
        <w:left w:val="none" w:sz="0" w:space="0" w:color="auto"/>
        <w:bottom w:val="none" w:sz="0" w:space="0" w:color="auto"/>
        <w:right w:val="none" w:sz="0" w:space="0" w:color="auto"/>
      </w:divBdr>
    </w:div>
    <w:div w:id="1708145734">
      <w:bodyDiv w:val="1"/>
      <w:marLeft w:val="0"/>
      <w:marRight w:val="0"/>
      <w:marTop w:val="0"/>
      <w:marBottom w:val="0"/>
      <w:divBdr>
        <w:top w:val="none" w:sz="0" w:space="0" w:color="auto"/>
        <w:left w:val="none" w:sz="0" w:space="0" w:color="auto"/>
        <w:bottom w:val="none" w:sz="0" w:space="0" w:color="auto"/>
        <w:right w:val="none" w:sz="0" w:space="0" w:color="auto"/>
      </w:divBdr>
      <w:divsChild>
        <w:div w:id="169956785">
          <w:marLeft w:val="360"/>
          <w:marRight w:val="0"/>
          <w:marTop w:val="72"/>
          <w:marBottom w:val="72"/>
          <w:divBdr>
            <w:top w:val="none" w:sz="0" w:space="0" w:color="auto"/>
            <w:left w:val="none" w:sz="0" w:space="0" w:color="auto"/>
            <w:bottom w:val="none" w:sz="0" w:space="0" w:color="auto"/>
            <w:right w:val="none" w:sz="0" w:space="0" w:color="auto"/>
          </w:divBdr>
        </w:div>
        <w:div w:id="338973593">
          <w:marLeft w:val="360"/>
          <w:marRight w:val="0"/>
          <w:marTop w:val="0"/>
          <w:marBottom w:val="72"/>
          <w:divBdr>
            <w:top w:val="none" w:sz="0" w:space="0" w:color="auto"/>
            <w:left w:val="none" w:sz="0" w:space="0" w:color="auto"/>
            <w:bottom w:val="none" w:sz="0" w:space="0" w:color="auto"/>
            <w:right w:val="none" w:sz="0" w:space="0" w:color="auto"/>
          </w:divBdr>
        </w:div>
        <w:div w:id="1162744085">
          <w:marLeft w:val="360"/>
          <w:marRight w:val="0"/>
          <w:marTop w:val="0"/>
          <w:marBottom w:val="72"/>
          <w:divBdr>
            <w:top w:val="none" w:sz="0" w:space="0" w:color="auto"/>
            <w:left w:val="none" w:sz="0" w:space="0" w:color="auto"/>
            <w:bottom w:val="none" w:sz="0" w:space="0" w:color="auto"/>
            <w:right w:val="none" w:sz="0" w:space="0" w:color="auto"/>
          </w:divBdr>
        </w:div>
      </w:divsChild>
    </w:div>
    <w:div w:id="1761366451">
      <w:bodyDiv w:val="1"/>
      <w:marLeft w:val="0"/>
      <w:marRight w:val="0"/>
      <w:marTop w:val="0"/>
      <w:marBottom w:val="0"/>
      <w:divBdr>
        <w:top w:val="none" w:sz="0" w:space="0" w:color="auto"/>
        <w:left w:val="none" w:sz="0" w:space="0" w:color="auto"/>
        <w:bottom w:val="none" w:sz="0" w:space="0" w:color="auto"/>
        <w:right w:val="none" w:sz="0" w:space="0" w:color="auto"/>
      </w:divBdr>
      <w:divsChild>
        <w:div w:id="712849393">
          <w:marLeft w:val="0"/>
          <w:marRight w:val="0"/>
          <w:marTop w:val="72"/>
          <w:marBottom w:val="0"/>
          <w:divBdr>
            <w:top w:val="none" w:sz="0" w:space="0" w:color="auto"/>
            <w:left w:val="none" w:sz="0" w:space="0" w:color="auto"/>
            <w:bottom w:val="none" w:sz="0" w:space="0" w:color="auto"/>
            <w:right w:val="none" w:sz="0" w:space="0" w:color="auto"/>
          </w:divBdr>
        </w:div>
        <w:div w:id="586229842">
          <w:marLeft w:val="0"/>
          <w:marRight w:val="0"/>
          <w:marTop w:val="72"/>
          <w:marBottom w:val="0"/>
          <w:divBdr>
            <w:top w:val="none" w:sz="0" w:space="0" w:color="auto"/>
            <w:left w:val="none" w:sz="0" w:space="0" w:color="auto"/>
            <w:bottom w:val="none" w:sz="0" w:space="0" w:color="auto"/>
            <w:right w:val="none" w:sz="0" w:space="0" w:color="auto"/>
          </w:divBdr>
        </w:div>
        <w:div w:id="1588346824">
          <w:marLeft w:val="0"/>
          <w:marRight w:val="0"/>
          <w:marTop w:val="72"/>
          <w:marBottom w:val="0"/>
          <w:divBdr>
            <w:top w:val="none" w:sz="0" w:space="0" w:color="auto"/>
            <w:left w:val="none" w:sz="0" w:space="0" w:color="auto"/>
            <w:bottom w:val="none" w:sz="0" w:space="0" w:color="auto"/>
            <w:right w:val="none" w:sz="0" w:space="0" w:color="auto"/>
          </w:divBdr>
        </w:div>
      </w:divsChild>
    </w:div>
    <w:div w:id="1825126795">
      <w:bodyDiv w:val="1"/>
      <w:marLeft w:val="0"/>
      <w:marRight w:val="0"/>
      <w:marTop w:val="0"/>
      <w:marBottom w:val="0"/>
      <w:divBdr>
        <w:top w:val="none" w:sz="0" w:space="0" w:color="auto"/>
        <w:left w:val="none" w:sz="0" w:space="0" w:color="auto"/>
        <w:bottom w:val="none" w:sz="0" w:space="0" w:color="auto"/>
        <w:right w:val="none" w:sz="0" w:space="0" w:color="auto"/>
      </w:divBdr>
    </w:div>
    <w:div w:id="1839077401">
      <w:bodyDiv w:val="1"/>
      <w:marLeft w:val="0"/>
      <w:marRight w:val="0"/>
      <w:marTop w:val="0"/>
      <w:marBottom w:val="0"/>
      <w:divBdr>
        <w:top w:val="none" w:sz="0" w:space="0" w:color="auto"/>
        <w:left w:val="none" w:sz="0" w:space="0" w:color="auto"/>
        <w:bottom w:val="none" w:sz="0" w:space="0" w:color="auto"/>
        <w:right w:val="none" w:sz="0" w:space="0" w:color="auto"/>
      </w:divBdr>
      <w:divsChild>
        <w:div w:id="984966550">
          <w:marLeft w:val="360"/>
          <w:marRight w:val="0"/>
          <w:marTop w:val="72"/>
          <w:marBottom w:val="72"/>
          <w:divBdr>
            <w:top w:val="none" w:sz="0" w:space="0" w:color="auto"/>
            <w:left w:val="none" w:sz="0" w:space="0" w:color="auto"/>
            <w:bottom w:val="none" w:sz="0" w:space="0" w:color="auto"/>
            <w:right w:val="none" w:sz="0" w:space="0" w:color="auto"/>
          </w:divBdr>
        </w:div>
        <w:div w:id="1097754507">
          <w:marLeft w:val="360"/>
          <w:marRight w:val="0"/>
          <w:marTop w:val="0"/>
          <w:marBottom w:val="72"/>
          <w:divBdr>
            <w:top w:val="none" w:sz="0" w:space="0" w:color="auto"/>
            <w:left w:val="none" w:sz="0" w:space="0" w:color="auto"/>
            <w:bottom w:val="none" w:sz="0" w:space="0" w:color="auto"/>
            <w:right w:val="none" w:sz="0" w:space="0" w:color="auto"/>
          </w:divBdr>
        </w:div>
      </w:divsChild>
    </w:div>
    <w:div w:id="1871994581">
      <w:bodyDiv w:val="1"/>
      <w:marLeft w:val="0"/>
      <w:marRight w:val="0"/>
      <w:marTop w:val="0"/>
      <w:marBottom w:val="0"/>
      <w:divBdr>
        <w:top w:val="none" w:sz="0" w:space="0" w:color="auto"/>
        <w:left w:val="none" w:sz="0" w:space="0" w:color="auto"/>
        <w:bottom w:val="none" w:sz="0" w:space="0" w:color="auto"/>
        <w:right w:val="none" w:sz="0" w:space="0" w:color="auto"/>
      </w:divBdr>
    </w:div>
    <w:div w:id="1883858327">
      <w:bodyDiv w:val="1"/>
      <w:marLeft w:val="0"/>
      <w:marRight w:val="0"/>
      <w:marTop w:val="0"/>
      <w:marBottom w:val="0"/>
      <w:divBdr>
        <w:top w:val="none" w:sz="0" w:space="0" w:color="auto"/>
        <w:left w:val="none" w:sz="0" w:space="0" w:color="auto"/>
        <w:bottom w:val="none" w:sz="0" w:space="0" w:color="auto"/>
        <w:right w:val="none" w:sz="0" w:space="0" w:color="auto"/>
      </w:divBdr>
    </w:div>
    <w:div w:id="1890990311">
      <w:bodyDiv w:val="1"/>
      <w:marLeft w:val="0"/>
      <w:marRight w:val="0"/>
      <w:marTop w:val="0"/>
      <w:marBottom w:val="0"/>
      <w:divBdr>
        <w:top w:val="none" w:sz="0" w:space="0" w:color="auto"/>
        <w:left w:val="none" w:sz="0" w:space="0" w:color="auto"/>
        <w:bottom w:val="none" w:sz="0" w:space="0" w:color="auto"/>
        <w:right w:val="none" w:sz="0" w:space="0" w:color="auto"/>
      </w:divBdr>
      <w:divsChild>
        <w:div w:id="677271646">
          <w:marLeft w:val="0"/>
          <w:marRight w:val="0"/>
          <w:marTop w:val="480"/>
          <w:marBottom w:val="240"/>
          <w:divBdr>
            <w:top w:val="none" w:sz="0" w:space="0" w:color="auto"/>
            <w:left w:val="none" w:sz="0" w:space="0" w:color="auto"/>
            <w:bottom w:val="none" w:sz="0" w:space="0" w:color="auto"/>
            <w:right w:val="none" w:sz="0" w:space="0" w:color="auto"/>
          </w:divBdr>
          <w:divsChild>
            <w:div w:id="1153641159">
              <w:marLeft w:val="0"/>
              <w:marRight w:val="0"/>
              <w:marTop w:val="0"/>
              <w:marBottom w:val="0"/>
              <w:divBdr>
                <w:top w:val="none" w:sz="0" w:space="0" w:color="auto"/>
                <w:left w:val="none" w:sz="0" w:space="0" w:color="auto"/>
                <w:bottom w:val="none" w:sz="0" w:space="0" w:color="auto"/>
                <w:right w:val="none" w:sz="0" w:space="0" w:color="auto"/>
              </w:divBdr>
            </w:div>
          </w:divsChild>
        </w:div>
        <w:div w:id="1246651245">
          <w:marLeft w:val="0"/>
          <w:marRight w:val="0"/>
          <w:marTop w:val="240"/>
          <w:marBottom w:val="0"/>
          <w:divBdr>
            <w:top w:val="none" w:sz="0" w:space="0" w:color="auto"/>
            <w:left w:val="none" w:sz="0" w:space="0" w:color="auto"/>
            <w:bottom w:val="none" w:sz="0" w:space="0" w:color="auto"/>
            <w:right w:val="none" w:sz="0" w:space="0" w:color="auto"/>
          </w:divBdr>
          <w:divsChild>
            <w:div w:id="1615136074">
              <w:marLeft w:val="0"/>
              <w:marRight w:val="0"/>
              <w:marTop w:val="0"/>
              <w:marBottom w:val="240"/>
              <w:divBdr>
                <w:top w:val="none" w:sz="0" w:space="0" w:color="auto"/>
                <w:left w:val="none" w:sz="0" w:space="0" w:color="auto"/>
                <w:bottom w:val="none" w:sz="0" w:space="0" w:color="auto"/>
                <w:right w:val="none" w:sz="0" w:space="0" w:color="auto"/>
              </w:divBdr>
              <w:divsChild>
                <w:div w:id="409237579">
                  <w:marLeft w:val="0"/>
                  <w:marRight w:val="0"/>
                  <w:marTop w:val="72"/>
                  <w:marBottom w:val="0"/>
                  <w:divBdr>
                    <w:top w:val="none" w:sz="0" w:space="0" w:color="auto"/>
                    <w:left w:val="none" w:sz="0" w:space="0" w:color="auto"/>
                    <w:bottom w:val="none" w:sz="0" w:space="0" w:color="auto"/>
                    <w:right w:val="none" w:sz="0" w:space="0" w:color="auto"/>
                  </w:divBdr>
                  <w:divsChild>
                    <w:div w:id="828404319">
                      <w:marLeft w:val="360"/>
                      <w:marRight w:val="0"/>
                      <w:marTop w:val="72"/>
                      <w:marBottom w:val="72"/>
                      <w:divBdr>
                        <w:top w:val="none" w:sz="0" w:space="0" w:color="auto"/>
                        <w:left w:val="none" w:sz="0" w:space="0" w:color="auto"/>
                        <w:bottom w:val="none" w:sz="0" w:space="0" w:color="auto"/>
                        <w:right w:val="none" w:sz="0" w:space="0" w:color="auto"/>
                      </w:divBdr>
                    </w:div>
                    <w:div w:id="1392728735">
                      <w:marLeft w:val="360"/>
                      <w:marRight w:val="0"/>
                      <w:marTop w:val="0"/>
                      <w:marBottom w:val="72"/>
                      <w:divBdr>
                        <w:top w:val="none" w:sz="0" w:space="0" w:color="auto"/>
                        <w:left w:val="none" w:sz="0" w:space="0" w:color="auto"/>
                        <w:bottom w:val="none" w:sz="0" w:space="0" w:color="auto"/>
                        <w:right w:val="none" w:sz="0" w:space="0" w:color="auto"/>
                      </w:divBdr>
                    </w:div>
                  </w:divsChild>
                </w:div>
                <w:div w:id="150366017">
                  <w:marLeft w:val="0"/>
                  <w:marRight w:val="0"/>
                  <w:marTop w:val="72"/>
                  <w:marBottom w:val="0"/>
                  <w:divBdr>
                    <w:top w:val="none" w:sz="0" w:space="0" w:color="auto"/>
                    <w:left w:val="none" w:sz="0" w:space="0" w:color="auto"/>
                    <w:bottom w:val="none" w:sz="0" w:space="0" w:color="auto"/>
                    <w:right w:val="none" w:sz="0" w:space="0" w:color="auto"/>
                  </w:divBdr>
                </w:div>
              </w:divsChild>
            </w:div>
            <w:div w:id="1191072706">
              <w:marLeft w:val="0"/>
              <w:marRight w:val="0"/>
              <w:marTop w:val="0"/>
              <w:marBottom w:val="240"/>
              <w:divBdr>
                <w:top w:val="none" w:sz="0" w:space="0" w:color="auto"/>
                <w:left w:val="none" w:sz="0" w:space="0" w:color="auto"/>
                <w:bottom w:val="none" w:sz="0" w:space="0" w:color="auto"/>
                <w:right w:val="none" w:sz="0" w:space="0" w:color="auto"/>
              </w:divBdr>
              <w:divsChild>
                <w:div w:id="31152104">
                  <w:marLeft w:val="0"/>
                  <w:marRight w:val="0"/>
                  <w:marTop w:val="72"/>
                  <w:marBottom w:val="0"/>
                  <w:divBdr>
                    <w:top w:val="none" w:sz="0" w:space="0" w:color="auto"/>
                    <w:left w:val="none" w:sz="0" w:space="0" w:color="auto"/>
                    <w:bottom w:val="none" w:sz="0" w:space="0" w:color="auto"/>
                    <w:right w:val="none" w:sz="0" w:space="0" w:color="auto"/>
                  </w:divBdr>
                </w:div>
                <w:div w:id="46102514">
                  <w:marLeft w:val="0"/>
                  <w:marRight w:val="0"/>
                  <w:marTop w:val="72"/>
                  <w:marBottom w:val="0"/>
                  <w:divBdr>
                    <w:top w:val="none" w:sz="0" w:space="0" w:color="auto"/>
                    <w:left w:val="none" w:sz="0" w:space="0" w:color="auto"/>
                    <w:bottom w:val="none" w:sz="0" w:space="0" w:color="auto"/>
                    <w:right w:val="none" w:sz="0" w:space="0" w:color="auto"/>
                  </w:divBdr>
                </w:div>
                <w:div w:id="677578798">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1892230588">
      <w:bodyDiv w:val="1"/>
      <w:marLeft w:val="0"/>
      <w:marRight w:val="0"/>
      <w:marTop w:val="0"/>
      <w:marBottom w:val="0"/>
      <w:divBdr>
        <w:top w:val="none" w:sz="0" w:space="0" w:color="auto"/>
        <w:left w:val="none" w:sz="0" w:space="0" w:color="auto"/>
        <w:bottom w:val="none" w:sz="0" w:space="0" w:color="auto"/>
        <w:right w:val="none" w:sz="0" w:space="0" w:color="auto"/>
      </w:divBdr>
      <w:divsChild>
        <w:div w:id="14962403">
          <w:marLeft w:val="360"/>
          <w:marRight w:val="0"/>
          <w:marTop w:val="72"/>
          <w:marBottom w:val="72"/>
          <w:divBdr>
            <w:top w:val="none" w:sz="0" w:space="0" w:color="auto"/>
            <w:left w:val="none" w:sz="0" w:space="0" w:color="auto"/>
            <w:bottom w:val="none" w:sz="0" w:space="0" w:color="auto"/>
            <w:right w:val="none" w:sz="0" w:space="0" w:color="auto"/>
          </w:divBdr>
        </w:div>
      </w:divsChild>
    </w:div>
    <w:div w:id="1940017599">
      <w:bodyDiv w:val="1"/>
      <w:marLeft w:val="0"/>
      <w:marRight w:val="0"/>
      <w:marTop w:val="0"/>
      <w:marBottom w:val="0"/>
      <w:divBdr>
        <w:top w:val="none" w:sz="0" w:space="0" w:color="auto"/>
        <w:left w:val="none" w:sz="0" w:space="0" w:color="auto"/>
        <w:bottom w:val="none" w:sz="0" w:space="0" w:color="auto"/>
        <w:right w:val="none" w:sz="0" w:space="0" w:color="auto"/>
      </w:divBdr>
      <w:divsChild>
        <w:div w:id="115149239">
          <w:marLeft w:val="0"/>
          <w:marRight w:val="0"/>
          <w:marTop w:val="72"/>
          <w:marBottom w:val="0"/>
          <w:divBdr>
            <w:top w:val="none" w:sz="0" w:space="0" w:color="auto"/>
            <w:left w:val="none" w:sz="0" w:space="0" w:color="auto"/>
            <w:bottom w:val="none" w:sz="0" w:space="0" w:color="auto"/>
            <w:right w:val="none" w:sz="0" w:space="0" w:color="auto"/>
          </w:divBdr>
        </w:div>
        <w:div w:id="1305968322">
          <w:marLeft w:val="0"/>
          <w:marRight w:val="0"/>
          <w:marTop w:val="72"/>
          <w:marBottom w:val="0"/>
          <w:divBdr>
            <w:top w:val="none" w:sz="0" w:space="0" w:color="auto"/>
            <w:left w:val="none" w:sz="0" w:space="0" w:color="auto"/>
            <w:bottom w:val="none" w:sz="0" w:space="0" w:color="auto"/>
            <w:right w:val="none" w:sz="0" w:space="0" w:color="auto"/>
          </w:divBdr>
        </w:div>
      </w:divsChild>
    </w:div>
    <w:div w:id="1970237876">
      <w:bodyDiv w:val="1"/>
      <w:marLeft w:val="0"/>
      <w:marRight w:val="0"/>
      <w:marTop w:val="0"/>
      <w:marBottom w:val="0"/>
      <w:divBdr>
        <w:top w:val="none" w:sz="0" w:space="0" w:color="auto"/>
        <w:left w:val="none" w:sz="0" w:space="0" w:color="auto"/>
        <w:bottom w:val="none" w:sz="0" w:space="0" w:color="auto"/>
        <w:right w:val="none" w:sz="0" w:space="0" w:color="auto"/>
      </w:divBdr>
    </w:div>
    <w:div w:id="1970624770">
      <w:bodyDiv w:val="1"/>
      <w:marLeft w:val="0"/>
      <w:marRight w:val="0"/>
      <w:marTop w:val="0"/>
      <w:marBottom w:val="0"/>
      <w:divBdr>
        <w:top w:val="none" w:sz="0" w:space="0" w:color="auto"/>
        <w:left w:val="none" w:sz="0" w:space="0" w:color="auto"/>
        <w:bottom w:val="none" w:sz="0" w:space="0" w:color="auto"/>
        <w:right w:val="none" w:sz="0" w:space="0" w:color="auto"/>
      </w:divBdr>
      <w:divsChild>
        <w:div w:id="478813625">
          <w:marLeft w:val="360"/>
          <w:marRight w:val="0"/>
          <w:marTop w:val="72"/>
          <w:marBottom w:val="72"/>
          <w:divBdr>
            <w:top w:val="none" w:sz="0" w:space="0" w:color="auto"/>
            <w:left w:val="none" w:sz="0" w:space="0" w:color="auto"/>
            <w:bottom w:val="none" w:sz="0" w:space="0" w:color="auto"/>
            <w:right w:val="none" w:sz="0" w:space="0" w:color="auto"/>
          </w:divBdr>
        </w:div>
        <w:div w:id="1165049542">
          <w:marLeft w:val="360"/>
          <w:marRight w:val="0"/>
          <w:marTop w:val="0"/>
          <w:marBottom w:val="72"/>
          <w:divBdr>
            <w:top w:val="none" w:sz="0" w:space="0" w:color="auto"/>
            <w:left w:val="none" w:sz="0" w:space="0" w:color="auto"/>
            <w:bottom w:val="none" w:sz="0" w:space="0" w:color="auto"/>
            <w:right w:val="none" w:sz="0" w:space="0" w:color="auto"/>
          </w:divBdr>
        </w:div>
        <w:div w:id="1388914696">
          <w:marLeft w:val="360"/>
          <w:marRight w:val="0"/>
          <w:marTop w:val="0"/>
          <w:marBottom w:val="72"/>
          <w:divBdr>
            <w:top w:val="none" w:sz="0" w:space="0" w:color="auto"/>
            <w:left w:val="none" w:sz="0" w:space="0" w:color="auto"/>
            <w:bottom w:val="none" w:sz="0" w:space="0" w:color="auto"/>
            <w:right w:val="none" w:sz="0" w:space="0" w:color="auto"/>
          </w:divBdr>
        </w:div>
        <w:div w:id="1227105249">
          <w:marLeft w:val="360"/>
          <w:marRight w:val="0"/>
          <w:marTop w:val="0"/>
          <w:marBottom w:val="72"/>
          <w:divBdr>
            <w:top w:val="none" w:sz="0" w:space="0" w:color="auto"/>
            <w:left w:val="none" w:sz="0" w:space="0" w:color="auto"/>
            <w:bottom w:val="none" w:sz="0" w:space="0" w:color="auto"/>
            <w:right w:val="none" w:sz="0" w:space="0" w:color="auto"/>
          </w:divBdr>
        </w:div>
      </w:divsChild>
    </w:div>
    <w:div w:id="2012029406">
      <w:bodyDiv w:val="1"/>
      <w:marLeft w:val="0"/>
      <w:marRight w:val="0"/>
      <w:marTop w:val="0"/>
      <w:marBottom w:val="0"/>
      <w:divBdr>
        <w:top w:val="none" w:sz="0" w:space="0" w:color="auto"/>
        <w:left w:val="none" w:sz="0" w:space="0" w:color="auto"/>
        <w:bottom w:val="none" w:sz="0" w:space="0" w:color="auto"/>
        <w:right w:val="none" w:sz="0" w:space="0" w:color="auto"/>
      </w:divBdr>
    </w:div>
    <w:div w:id="2089763007">
      <w:bodyDiv w:val="1"/>
      <w:marLeft w:val="0"/>
      <w:marRight w:val="0"/>
      <w:marTop w:val="0"/>
      <w:marBottom w:val="0"/>
      <w:divBdr>
        <w:top w:val="none" w:sz="0" w:space="0" w:color="auto"/>
        <w:left w:val="none" w:sz="0" w:space="0" w:color="auto"/>
        <w:bottom w:val="none" w:sz="0" w:space="0" w:color="auto"/>
        <w:right w:val="none" w:sz="0" w:space="0" w:color="auto"/>
      </w:divBdr>
      <w:divsChild>
        <w:div w:id="115176988">
          <w:marLeft w:val="0"/>
          <w:marRight w:val="0"/>
          <w:marTop w:val="72"/>
          <w:marBottom w:val="0"/>
          <w:divBdr>
            <w:top w:val="none" w:sz="0" w:space="0" w:color="auto"/>
            <w:left w:val="none" w:sz="0" w:space="0" w:color="auto"/>
            <w:bottom w:val="none" w:sz="0" w:space="0" w:color="auto"/>
            <w:right w:val="none" w:sz="0" w:space="0" w:color="auto"/>
          </w:divBdr>
        </w:div>
        <w:div w:id="879435601">
          <w:marLeft w:val="0"/>
          <w:marRight w:val="0"/>
          <w:marTop w:val="72"/>
          <w:marBottom w:val="0"/>
          <w:divBdr>
            <w:top w:val="none" w:sz="0" w:space="0" w:color="auto"/>
            <w:left w:val="none" w:sz="0" w:space="0" w:color="auto"/>
            <w:bottom w:val="none" w:sz="0" w:space="0" w:color="auto"/>
            <w:right w:val="none" w:sz="0" w:space="0" w:color="auto"/>
          </w:divBdr>
        </w:div>
        <w:div w:id="2054846020">
          <w:marLeft w:val="0"/>
          <w:marRight w:val="0"/>
          <w:marTop w:val="72"/>
          <w:marBottom w:val="0"/>
          <w:divBdr>
            <w:top w:val="none" w:sz="0" w:space="0" w:color="auto"/>
            <w:left w:val="none" w:sz="0" w:space="0" w:color="auto"/>
            <w:bottom w:val="none" w:sz="0" w:space="0" w:color="auto"/>
            <w:right w:val="none" w:sz="0" w:space="0" w:color="auto"/>
          </w:divBdr>
        </w:div>
        <w:div w:id="733820291">
          <w:marLeft w:val="0"/>
          <w:marRight w:val="0"/>
          <w:marTop w:val="72"/>
          <w:marBottom w:val="0"/>
          <w:divBdr>
            <w:top w:val="none" w:sz="0" w:space="0" w:color="auto"/>
            <w:left w:val="none" w:sz="0" w:space="0" w:color="auto"/>
            <w:bottom w:val="none" w:sz="0" w:space="0" w:color="auto"/>
            <w:right w:val="none" w:sz="0" w:space="0" w:color="auto"/>
          </w:divBdr>
        </w:div>
      </w:divsChild>
    </w:div>
    <w:div w:id="2103262549">
      <w:bodyDiv w:val="1"/>
      <w:marLeft w:val="0"/>
      <w:marRight w:val="0"/>
      <w:marTop w:val="0"/>
      <w:marBottom w:val="0"/>
      <w:divBdr>
        <w:top w:val="none" w:sz="0" w:space="0" w:color="auto"/>
        <w:left w:val="none" w:sz="0" w:space="0" w:color="auto"/>
        <w:bottom w:val="none" w:sz="0" w:space="0" w:color="auto"/>
        <w:right w:val="none" w:sz="0" w:space="0" w:color="auto"/>
      </w:divBdr>
      <w:divsChild>
        <w:div w:id="59912054">
          <w:marLeft w:val="0"/>
          <w:marRight w:val="0"/>
          <w:marTop w:val="72"/>
          <w:marBottom w:val="0"/>
          <w:divBdr>
            <w:top w:val="none" w:sz="0" w:space="0" w:color="auto"/>
            <w:left w:val="none" w:sz="0" w:space="0" w:color="auto"/>
            <w:bottom w:val="none" w:sz="0" w:space="0" w:color="auto"/>
            <w:right w:val="none" w:sz="0" w:space="0" w:color="auto"/>
          </w:divBdr>
        </w:div>
        <w:div w:id="1436827896">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iuro@zuk-lubicz.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iuro@zuk-lubicz.p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ewelinakurtys25@gmail.com" TargetMode="External"/><Relationship Id="rId4" Type="http://schemas.openxmlformats.org/officeDocument/2006/relationships/settings" Target="settings.xml"/><Relationship Id="rId9" Type="http://schemas.openxmlformats.org/officeDocument/2006/relationships/hyperlink" Target="https://ezamowienia.gov.pl/pl" TargetMode="External"/><Relationship Id="rId14"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98C30B-FB3F-4435-9186-AC2064BA8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18</Pages>
  <Words>5967</Words>
  <Characters>35804</Characters>
  <Application>Microsoft Office Word</Application>
  <DocSecurity>0</DocSecurity>
  <Lines>298</Lines>
  <Paragraphs>83</Paragraphs>
  <ScaleCrop>false</ScaleCrop>
  <HeadingPairs>
    <vt:vector size="2" baseType="variant">
      <vt:variant>
        <vt:lpstr>Tytuł</vt:lpstr>
      </vt:variant>
      <vt:variant>
        <vt:i4>1</vt:i4>
      </vt:variant>
    </vt:vector>
  </HeadingPairs>
  <TitlesOfParts>
    <vt:vector size="1" baseType="lpstr">
      <vt:lpstr>ZAMAWIAJĄCY:</vt:lpstr>
    </vt:vector>
  </TitlesOfParts>
  <Company>UDM</Company>
  <LinksUpToDate>false</LinksUpToDate>
  <CharactersWithSpaces>41688</CharactersWithSpaces>
  <SharedDoc>false</SharedDoc>
  <HLinks>
    <vt:vector size="6" baseType="variant">
      <vt:variant>
        <vt:i4>7405618</vt:i4>
      </vt:variant>
      <vt:variant>
        <vt:i4>0</vt:i4>
      </vt:variant>
      <vt:variant>
        <vt:i4>0</vt:i4>
      </vt:variant>
      <vt:variant>
        <vt:i4>5</vt:i4>
      </vt:variant>
      <vt:variant>
        <vt:lpwstr>http://www.mokotow.waw.pl/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malgorzata.sobolewska</dc:creator>
  <cp:lastModifiedBy>Ewelina</cp:lastModifiedBy>
  <cp:revision>5</cp:revision>
  <cp:lastPrinted>2024-03-18T21:47:00Z</cp:lastPrinted>
  <dcterms:created xsi:type="dcterms:W3CDTF">2024-04-23T04:35:00Z</dcterms:created>
  <dcterms:modified xsi:type="dcterms:W3CDTF">2024-04-29T04:38:00Z</dcterms:modified>
</cp:coreProperties>
</file>