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W wyniku przeprowadzonego i zatwierdzonego przez Zamawiającego postępowania publicznego prowadzonego w trybie podstawowym z możliwością prowadzenia negocjacji w oparciu o przepisy ustawy z 11 września 2019 r. - Prawo zamówień publicznych (Dz. U. z 2019 r. poz. 2019 z późn. zm.), dalej: „Pzp”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033DC010" w14:textId="77777777" w:rsidR="002509D6" w:rsidRPr="002509D6" w:rsidRDefault="002509D6" w:rsidP="002509D6">
      <w:pPr>
        <w:jc w:val="center"/>
        <w:rPr>
          <w:rFonts w:ascii="Tahoma" w:eastAsiaTheme="majorEastAsia" w:hAnsi="Tahoma" w:cs="Tahoma"/>
          <w:b/>
          <w:sz w:val="18"/>
          <w:szCs w:val="18"/>
        </w:rPr>
      </w:pPr>
      <w:r w:rsidRPr="002509D6">
        <w:rPr>
          <w:rFonts w:ascii="Tahoma" w:eastAsiaTheme="majorEastAsia" w:hAnsi="Tahoma" w:cs="Tahoma"/>
          <w:b/>
          <w:sz w:val="18"/>
          <w:szCs w:val="18"/>
        </w:rPr>
        <w:t>PREAMBUŁA</w:t>
      </w:r>
    </w:p>
    <w:p w14:paraId="72FDD6AA" w14:textId="214DC03F" w:rsidR="002509D6" w:rsidRPr="002509D6" w:rsidRDefault="002509D6" w:rsidP="002509D6">
      <w:pPr>
        <w:overflowPunct w:val="0"/>
        <w:autoSpaceDE w:val="0"/>
        <w:autoSpaceDN w:val="0"/>
        <w:adjustRightInd w:val="0"/>
        <w:spacing w:after="0" w:line="259" w:lineRule="auto"/>
        <w:textAlignment w:val="baseline"/>
        <w:rPr>
          <w:rFonts w:ascii="Tahoma" w:eastAsia="Times New Roman" w:hAnsi="Tahoma" w:cs="Tahoma"/>
          <w:sz w:val="18"/>
          <w:szCs w:val="18"/>
          <w:lang w:eastAsia="pl-PL"/>
        </w:rPr>
      </w:pPr>
      <w:r w:rsidRPr="002509D6">
        <w:rPr>
          <w:rFonts w:ascii="Tahoma" w:eastAsia="Times New Roman" w:hAnsi="Tahoma" w:cs="Tahoma"/>
          <w:sz w:val="18"/>
          <w:szCs w:val="18"/>
          <w:lang w:eastAsia="pl-PL"/>
        </w:rPr>
        <w:t xml:space="preserve">Dostawy zlecone w ramach niniejszej umowy są częścią </w:t>
      </w:r>
      <w:r w:rsidR="005001C2" w:rsidRPr="005001C2">
        <w:rPr>
          <w:rFonts w:ascii="Tahoma" w:eastAsia="Times New Roman" w:hAnsi="Tahoma" w:cs="Tahoma"/>
          <w:i/>
          <w:sz w:val="18"/>
          <w:szCs w:val="18"/>
          <w:lang w:eastAsia="pl-PL"/>
        </w:rPr>
        <w:t>Budowy budynku "Centrum opiekuńczo - mieszkalnego" w Gronowie.</w:t>
      </w:r>
      <w:r w:rsidRPr="002509D6">
        <w:rPr>
          <w:rFonts w:ascii="Tahoma" w:eastAsia="Times New Roman" w:hAnsi="Tahoma" w:cs="Tahoma"/>
          <w:sz w:val="18"/>
          <w:szCs w:val="18"/>
          <w:lang w:eastAsia="pl-PL"/>
        </w:rPr>
        <w:t xml:space="preserve">realizowanej przez Zamawiającego (Generalnego Wykonawcę) dla Gminy Lubicz (Inwestora) w ramach zamówienia publicznego. Przedmiotowa umowa ma charakter umowy podwykonawczej. Gmina Lubicz w dalszej części niniejszej umowy zwana jest Inwestorem. </w:t>
      </w:r>
    </w:p>
    <w:p w14:paraId="5A52EBC2" w14:textId="77777777" w:rsidR="002509D6" w:rsidRPr="002509D6" w:rsidRDefault="002509D6" w:rsidP="002509D6">
      <w:pPr>
        <w:rPr>
          <w:rFonts w:ascii="Tahoma" w:hAnsi="Tahoma" w:cs="Tahoma"/>
          <w:b/>
          <w:sz w:val="18"/>
          <w:szCs w:val="18"/>
        </w:rPr>
      </w:pPr>
    </w:p>
    <w:p w14:paraId="6D5BDB96"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53D34B5F"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Przedmiotem umowy jest sprzedaż</w:t>
      </w:r>
      <w:r w:rsidR="001877F1">
        <w:rPr>
          <w:rFonts w:ascii="Tahoma" w:hAnsi="Tahoma" w:cs="Tahoma"/>
          <w:sz w:val="18"/>
          <w:szCs w:val="18"/>
        </w:rPr>
        <w:t xml:space="preserve">, </w:t>
      </w:r>
      <w:r w:rsidRPr="002509D6">
        <w:rPr>
          <w:rFonts w:ascii="Tahoma" w:hAnsi="Tahoma" w:cs="Tahoma"/>
          <w:sz w:val="18"/>
          <w:szCs w:val="18"/>
        </w:rPr>
        <w:t>dostarczenie</w:t>
      </w:r>
      <w:r w:rsidR="001877F1">
        <w:rPr>
          <w:rFonts w:ascii="Tahoma" w:hAnsi="Tahoma" w:cs="Tahoma"/>
          <w:sz w:val="18"/>
          <w:szCs w:val="18"/>
        </w:rPr>
        <w:t xml:space="preserve"> montaż </w:t>
      </w:r>
      <w:r w:rsidRPr="002509D6">
        <w:rPr>
          <w:rFonts w:ascii="Tahoma" w:hAnsi="Tahoma" w:cs="Tahoma"/>
          <w:sz w:val="18"/>
          <w:szCs w:val="18"/>
        </w:rPr>
        <w:t xml:space="preserve"> …………………………………  do </w:t>
      </w:r>
      <w:r>
        <w:rPr>
          <w:rFonts w:ascii="Tahoma" w:hAnsi="Tahoma" w:cs="Tahoma"/>
          <w:sz w:val="18"/>
          <w:szCs w:val="18"/>
        </w:rPr>
        <w:t>Zakładu Usług Komunalnych w Lubiczu</w:t>
      </w:r>
      <w:r w:rsidRPr="002509D6">
        <w:rPr>
          <w:rFonts w:ascii="Tahoma" w:hAnsi="Tahoma" w:cs="Tahoma"/>
          <w:sz w:val="18"/>
          <w:szCs w:val="18"/>
        </w:rPr>
        <w:t>.</w:t>
      </w:r>
    </w:p>
    <w:p w14:paraId="4D2B8C77" w14:textId="77777777"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Zakres rzeczowy przedmiotu umowy określa SWZ oraz oferta Wykonawcy, z której formularz oferty stanowi integralną część niniejszej umowy (załącznik nr 1).</w:t>
      </w:r>
    </w:p>
    <w:p w14:paraId="1C5EAD49" w14:textId="77777777" w:rsidR="002509D6" w:rsidRPr="002509D6" w:rsidRDefault="002509D6" w:rsidP="002509D6">
      <w:pPr>
        <w:rPr>
          <w:rFonts w:ascii="Tahoma" w:hAnsi="Tahoma" w:cs="Tahoma"/>
          <w:sz w:val="18"/>
          <w:szCs w:val="18"/>
        </w:rPr>
      </w:pPr>
    </w:p>
    <w:p w14:paraId="772A82E9" w14:textId="77777777" w:rsidR="002509D6" w:rsidRPr="002509D6" w:rsidRDefault="002509D6" w:rsidP="002509D6">
      <w:pPr>
        <w:jc w:val="center"/>
        <w:rPr>
          <w:rFonts w:ascii="Tahoma" w:hAnsi="Tahoma" w:cs="Tahoma"/>
          <w:b/>
          <w:i/>
          <w:sz w:val="18"/>
          <w:szCs w:val="18"/>
        </w:rPr>
      </w:pPr>
      <w:r w:rsidRPr="002509D6">
        <w:rPr>
          <w:rFonts w:ascii="Tahoma" w:hAnsi="Tahoma" w:cs="Tahoma"/>
          <w:b/>
          <w:sz w:val="18"/>
          <w:szCs w:val="18"/>
        </w:rPr>
        <w:t>§ 2. Terminy dostaw, wynagrodzenie, waloryzacja</w:t>
      </w:r>
    </w:p>
    <w:p w14:paraId="7B0B90B7" w14:textId="5ADD61D9" w:rsid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Wykonawca zobowiązuje się sprzedaży i dostarczenia do Zakładu Usług Komunalnych w Lubiczu towarów, o których mowa w § 1 za łączną cenę brutto:</w:t>
      </w:r>
      <w:r>
        <w:rPr>
          <w:rFonts w:ascii="Tahoma" w:hAnsi="Tahoma" w:cs="Tahoma"/>
          <w:sz w:val="18"/>
          <w:szCs w:val="18"/>
        </w:rPr>
        <w:t xml:space="preserve"> …………………………………</w:t>
      </w:r>
      <w:r w:rsidR="005001C2">
        <w:rPr>
          <w:rFonts w:ascii="Tahoma" w:hAnsi="Tahoma" w:cs="Tahoma"/>
          <w:sz w:val="18"/>
          <w:szCs w:val="18"/>
        </w:rPr>
        <w:t>……….</w:t>
      </w:r>
    </w:p>
    <w:p w14:paraId="035C158E" w14:textId="77777777" w:rsidR="002509D6" w:rsidRPr="002509D6" w:rsidRDefault="002509D6" w:rsidP="002509D6">
      <w:pPr>
        <w:spacing w:after="0"/>
        <w:ind w:left="360"/>
        <w:rPr>
          <w:rFonts w:ascii="Tahoma" w:hAnsi="Tahoma" w:cs="Tahoma"/>
          <w:sz w:val="18"/>
          <w:szCs w:val="18"/>
        </w:rPr>
      </w:pPr>
    </w:p>
    <w:p w14:paraId="05BBBF3C" w14:textId="77777777" w:rsidR="002509D6" w:rsidRP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 xml:space="preserve">Cena (jednostkowa) określona w ust. 1 ma charakter ryczałtowy w rozumieniu art. 632 kc, jest stała i niezmienna przez cały okres obowiązywania umowy i nie podlega waloryzacji, z zastrzeżeniem sytuacji przewidzianych niniejszą umową. Podane w formularzu ofertowym ceny jednostkowe mają charakter wyłącznie informacyjny i mogą stanowić podstawę określenia przez Zamawiającego wartości niewykonanej części umowy, w przypadku jej niewykonania lub nienależytego wykonania przez Wykonawcę. </w:t>
      </w:r>
    </w:p>
    <w:p w14:paraId="0EA412ED" w14:textId="77777777" w:rsidR="002509D6" w:rsidRPr="002509D6" w:rsidRDefault="002509D6" w:rsidP="002509D6">
      <w:pPr>
        <w:jc w:val="center"/>
        <w:rPr>
          <w:rFonts w:ascii="Tahoma" w:hAnsi="Tahoma" w:cs="Tahoma"/>
          <w:sz w:val="18"/>
          <w:szCs w:val="18"/>
        </w:rPr>
      </w:pPr>
    </w:p>
    <w:p w14:paraId="4776D56E"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3.</w:t>
      </w:r>
      <w:r w:rsidRPr="002509D6">
        <w:rPr>
          <w:rFonts w:ascii="Tahoma" w:eastAsia="Times New Roman" w:hAnsi="Tahoma" w:cs="Tahoma"/>
          <w:b/>
          <w:sz w:val="18"/>
          <w:szCs w:val="18"/>
        </w:rPr>
        <w:t xml:space="preserve"> Terminy płatności</w:t>
      </w:r>
    </w:p>
    <w:p w14:paraId="34E6B3CE"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 xml:space="preserve">Rozliczenie za nabyte przez Zamawiającego i dostarczone towary odbędzie się po dostarczeniu przez Wykonawcę całego asortymentu objętego umową, na podstawie faktury, prawidłowo wystawionej przez Wykonawcę, płatnej przelewem na konto Wykonawcy podane na fakturze, </w:t>
      </w:r>
      <w:r w:rsidRPr="002509D6">
        <w:rPr>
          <w:rFonts w:ascii="Tahoma" w:hAnsi="Tahoma" w:cs="Tahoma"/>
          <w:b/>
          <w:sz w:val="18"/>
          <w:szCs w:val="18"/>
        </w:rPr>
        <w:t>w terminie</w:t>
      </w:r>
      <w:r w:rsidRPr="002509D6">
        <w:rPr>
          <w:rFonts w:ascii="Tahoma" w:hAnsi="Tahoma" w:cs="Tahoma"/>
          <w:sz w:val="18"/>
          <w:szCs w:val="18"/>
        </w:rPr>
        <w:t xml:space="preserve"> </w:t>
      </w:r>
      <w:r w:rsidRPr="002509D6">
        <w:rPr>
          <w:rFonts w:ascii="Tahoma" w:hAnsi="Tahoma" w:cs="Tahoma"/>
          <w:b/>
          <w:sz w:val="18"/>
          <w:szCs w:val="18"/>
        </w:rPr>
        <w:t>30 dni</w:t>
      </w:r>
      <w:r w:rsidRPr="002509D6">
        <w:rPr>
          <w:rFonts w:ascii="Tahoma" w:hAnsi="Tahoma" w:cs="Tahoma"/>
          <w:sz w:val="18"/>
          <w:szCs w:val="18"/>
        </w:rPr>
        <w:t xml:space="preserve"> od dnia dostarczenia Zamawiającemu prawidłowo wystawionej faktury. </w:t>
      </w:r>
    </w:p>
    <w:p w14:paraId="118CAD52" w14:textId="77777777" w:rsidR="002509D6" w:rsidRPr="002509D6" w:rsidRDefault="002509D6" w:rsidP="00713147">
      <w:pPr>
        <w:numPr>
          <w:ilvl w:val="0"/>
          <w:numId w:val="9"/>
        </w:numPr>
        <w:tabs>
          <w:tab w:val="num" w:pos="360"/>
        </w:tabs>
        <w:spacing w:after="0"/>
        <w:ind w:left="360"/>
        <w:rPr>
          <w:rFonts w:ascii="Tahoma" w:hAnsi="Tahoma" w:cs="Tahoma"/>
          <w:caps/>
          <w:sz w:val="18"/>
          <w:szCs w:val="18"/>
        </w:rPr>
      </w:pPr>
      <w:r w:rsidRPr="002509D6">
        <w:rPr>
          <w:rFonts w:ascii="Tahoma" w:hAnsi="Tahoma" w:cs="Tahoma"/>
          <w:sz w:val="18"/>
          <w:szCs w:val="18"/>
        </w:rPr>
        <w:t>W przypadku opóźnienia płatności przez Zamawiającego i naliczenia odsetek przez Wykonawcę, zaliczenie spłat dokonywanych przez Zamawiającego będzie następowało w pierwszej kolejności na należność główną, a po jej zaspokojeniu na należności uboczne (odsetki) – chyba, że Zamawiający wskaże inaczej.</w:t>
      </w:r>
    </w:p>
    <w:p w14:paraId="5CE1E134"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Za datę dokonania zapłaty przyjmuje się dzień obciążenia rachunku Zamawiającego.</w:t>
      </w:r>
    </w:p>
    <w:p w14:paraId="60896D7E" w14:textId="77777777" w:rsidR="002509D6" w:rsidRPr="002509D6" w:rsidRDefault="002509D6" w:rsidP="002509D6">
      <w:pPr>
        <w:ind w:left="284" w:hanging="284"/>
        <w:jc w:val="center"/>
        <w:rPr>
          <w:rFonts w:ascii="Tahoma" w:hAnsi="Tahoma" w:cs="Tahoma"/>
          <w:sz w:val="18"/>
          <w:szCs w:val="18"/>
        </w:rPr>
      </w:pPr>
    </w:p>
    <w:p w14:paraId="133A604E" w14:textId="77777777" w:rsidR="002509D6" w:rsidRPr="002509D6" w:rsidRDefault="002509D6" w:rsidP="002509D6">
      <w:pPr>
        <w:pStyle w:val="Akapitzlist"/>
        <w:ind w:left="0"/>
        <w:jc w:val="center"/>
        <w:rPr>
          <w:rFonts w:ascii="Tahoma" w:hAnsi="Tahoma" w:cs="Tahoma"/>
          <w:b/>
          <w:i/>
          <w:sz w:val="18"/>
          <w:szCs w:val="18"/>
        </w:rPr>
      </w:pPr>
      <w:r w:rsidRPr="002509D6">
        <w:rPr>
          <w:rFonts w:ascii="Tahoma" w:hAnsi="Tahoma" w:cs="Tahoma"/>
          <w:b/>
          <w:sz w:val="18"/>
          <w:szCs w:val="18"/>
        </w:rPr>
        <w:lastRenderedPageBreak/>
        <w:t>§ 4.</w:t>
      </w:r>
      <w:r w:rsidRPr="002509D6">
        <w:rPr>
          <w:rFonts w:ascii="Tahoma" w:eastAsia="Times New Roman" w:hAnsi="Tahoma" w:cs="Tahoma"/>
          <w:b/>
          <w:sz w:val="18"/>
          <w:szCs w:val="18"/>
        </w:rPr>
        <w:t xml:space="preserve"> Zasady dostaw</w:t>
      </w:r>
    </w:p>
    <w:p w14:paraId="418D4888"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r w:rsidRPr="002509D6">
        <w:rPr>
          <w:rFonts w:ascii="Tahoma" w:hAnsi="Tahoma" w:cs="Tahoma"/>
          <w:sz w:val="18"/>
          <w:szCs w:val="18"/>
        </w:rPr>
        <w:t>Wykonawca zobowiązuje się do sprzedaży i dostarczania towarów o jakości i ważności zgodnymi z obowiązującymi producenta normami.</w:t>
      </w:r>
    </w:p>
    <w:p w14:paraId="64246C16"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bookmarkStart w:id="0" w:name="bookmark8"/>
      <w:r w:rsidRPr="002509D6">
        <w:rPr>
          <w:rFonts w:ascii="Tahoma" w:hAnsi="Tahoma" w:cs="Tahoma"/>
          <w:sz w:val="18"/>
          <w:szCs w:val="18"/>
        </w:rPr>
        <w:t>Zamawiający wymaga, aby przedmiot dostawy:</w:t>
      </w:r>
      <w:bookmarkEnd w:id="0"/>
    </w:p>
    <w:p w14:paraId="64536A4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odpowiednie certyfikaty/atesty, potwierdzające zgodność z wymaganiami obowiązujących normami europejskimi i standardów (min. w zakresie wytrzymałości, stateczności i sztywności),</w:t>
      </w:r>
    </w:p>
    <w:p w14:paraId="6F21CB6F"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spełniał wymagane prawem normy bezpieczeństwa (posiadał czytelne, widoczne i trwałe oznakowanie o bezpieczeństwie wyrobu) i ergonomii oraz wymogi instytucji powołanych do sprawowania nadzoru nad warunkami sanitarno-epidemiologicznymi (posiadał certyfikaty wydane przez odpowiednie jednostki certyfikujące),</w:t>
      </w:r>
    </w:p>
    <w:p w14:paraId="7E865BC1"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fabrycznie nowy (również nie pochodził z wystaw czy ekspozycji),</w:t>
      </w:r>
    </w:p>
    <w:p w14:paraId="037AF3D4"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dopuszczony do obrotu na terenie zgodnie z przepisami o ogólnym bezpieczeństwie produktów,</w:t>
      </w:r>
    </w:p>
    <w:p w14:paraId="1EE8B11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pod względem kolorystyki winien stanowić spójny zestaw, wykończenie elementów wyposażenia powinno pasować do miejsca przeznaczenia,</w:t>
      </w:r>
    </w:p>
    <w:p w14:paraId="5FDF2F46"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wymaganą wytrzymałość mechaniczną oraz, w miarę potrzeby, odporność na obciążenia, którym są poddawane podczas używania,</w:t>
      </w:r>
    </w:p>
    <w:p w14:paraId="102581CD"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który nie stanowią niebezpiecznego, palnego "elementu środowiska",</w:t>
      </w:r>
    </w:p>
    <w:p w14:paraId="09F14222"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nie zawierających substancji zapachowych, mogących powodować alergie ani przekraczać wartości poziomu pierwiastków (Rozporządzenie Ministra Gospodarki z dnia 5 kwietnia 2011 r. w sprawie zasadniczych wymagań dla zabawek),</w:t>
      </w:r>
    </w:p>
    <w:p w14:paraId="0782CFB9"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zaprojektowany i wyprodukowany był w taki sposób, by spełniał wymagania w zakresie higieny i czystości.</w:t>
      </w:r>
    </w:p>
    <w:p w14:paraId="4067969E" w14:textId="2C33AF4C" w:rsidR="002509D6" w:rsidRPr="002509D6" w:rsidRDefault="002509D6" w:rsidP="00713147">
      <w:pPr>
        <w:numPr>
          <w:ilvl w:val="0"/>
          <w:numId w:val="10"/>
        </w:numPr>
        <w:spacing w:after="0"/>
        <w:rPr>
          <w:rFonts w:ascii="Tahoma" w:hAnsi="Tahoma" w:cs="Tahoma"/>
          <w:color w:val="FF0000"/>
          <w:sz w:val="18"/>
          <w:szCs w:val="18"/>
        </w:rPr>
      </w:pPr>
      <w:r w:rsidRPr="002509D6">
        <w:rPr>
          <w:rFonts w:ascii="Tahoma" w:hAnsi="Tahoma" w:cs="Tahoma"/>
          <w:sz w:val="18"/>
          <w:szCs w:val="18"/>
        </w:rPr>
        <w:t xml:space="preserve">Zamówione towary będą dostarczane bezpośrednio do </w:t>
      </w:r>
      <w:r>
        <w:rPr>
          <w:rFonts w:ascii="Tahoma" w:hAnsi="Tahoma" w:cs="Tahoma"/>
          <w:sz w:val="18"/>
          <w:szCs w:val="18"/>
        </w:rPr>
        <w:t>Zakładu Usług Komunalnych w Lubiczu</w:t>
      </w:r>
      <w:r w:rsidRPr="002509D6">
        <w:rPr>
          <w:rFonts w:ascii="Tahoma" w:hAnsi="Tahoma" w:cs="Tahoma"/>
          <w:sz w:val="18"/>
          <w:szCs w:val="18"/>
        </w:rPr>
        <w:t>.</w:t>
      </w:r>
    </w:p>
    <w:p w14:paraId="6109FDE5"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Strony upoważniają do współpracy w zakresie realizacji umowy: </w:t>
      </w:r>
    </w:p>
    <w:p w14:paraId="575E1381" w14:textId="77777777" w:rsidR="002509D6" w:rsidRPr="002509D6" w:rsidRDefault="002509D6" w:rsidP="002509D6">
      <w:pPr>
        <w:ind w:left="360"/>
        <w:rPr>
          <w:rFonts w:ascii="Tahoma" w:hAnsi="Tahoma" w:cs="Tahoma"/>
          <w:b/>
          <w:sz w:val="18"/>
          <w:szCs w:val="18"/>
          <w:highlight w:val="yellow"/>
        </w:rPr>
      </w:pPr>
      <w:r w:rsidRPr="002509D6">
        <w:rPr>
          <w:rFonts w:ascii="Tahoma" w:hAnsi="Tahoma" w:cs="Tahoma"/>
          <w:b/>
          <w:sz w:val="18"/>
          <w:szCs w:val="18"/>
          <w:highlight w:val="yellow"/>
        </w:rPr>
        <w:t>Zamawiający: ……………………...…. tel. ………..…….., faks. ………….……… e-mail……………</w:t>
      </w:r>
    </w:p>
    <w:p w14:paraId="4F1F297C" w14:textId="77777777" w:rsidR="002509D6" w:rsidRPr="002509D6" w:rsidRDefault="002509D6" w:rsidP="002509D6">
      <w:pPr>
        <w:ind w:left="360"/>
        <w:rPr>
          <w:rFonts w:ascii="Tahoma" w:hAnsi="Tahoma" w:cs="Tahoma"/>
          <w:b/>
          <w:sz w:val="18"/>
          <w:szCs w:val="18"/>
        </w:rPr>
      </w:pPr>
      <w:r w:rsidRPr="002509D6">
        <w:rPr>
          <w:rFonts w:ascii="Tahoma" w:hAnsi="Tahoma" w:cs="Tahoma"/>
          <w:b/>
          <w:sz w:val="18"/>
          <w:szCs w:val="18"/>
          <w:highlight w:val="yellow"/>
        </w:rPr>
        <w:t>Wykonawca: ……………………...…. tel. ………..…….., faks. ………….……… e-mail……………</w:t>
      </w:r>
    </w:p>
    <w:p w14:paraId="798749EB"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Zmiana osoby wskazanej w niniejszym ustępie nie wymaga aneksu do umowy i staje się dokonana z chwilą doręczenia Wykonawcy informacji o zmianie w jakiejkolwiek formie. </w:t>
      </w:r>
    </w:p>
    <w:p w14:paraId="562BAE56"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w opakowaniu zabezpieczającym przed uszkodzeniem w czasie transportu w sposób określony odpowiednimi przepisami. Na opakowaniu powinna znajdować się etykieta fabryczna określająca rodzaj, typ towaru, jego ilość, datę produkcji oraz nazwę i adres producenta.</w:t>
      </w:r>
    </w:p>
    <w:p w14:paraId="64CBFDB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Zamawiającemu na koszt i ryzyko Wykonawcy. W szczególności Wykonawca ponosi pełną odpowiedzialność za szkody wynikłe w czasie transportu oraz spowodowane niewłaściwym opakowaniem.</w:t>
      </w:r>
    </w:p>
    <w:p w14:paraId="00D16BF1"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zabezpieczenia miejsca dostawy i montażu przed uszkodzeniem lub zabrudzeniem przy wnoszeniu i montażu elementów wyposażenia.</w:t>
      </w:r>
    </w:p>
    <w:p w14:paraId="7D26A5D5"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ponosi pełną odpowiedzialność w przypadku powstałych na terenie dostawy zabrudzeń, uszkodzeń i/lub awarii wynikłych z jego winy. Wykonawca zobowiązany będzie w sposób docelowy i skuteczny do natychmiastowego ich usunięcia.</w:t>
      </w:r>
    </w:p>
    <w:p w14:paraId="4EB4DFCE"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 xml:space="preserve">Wykonawca zobowiązany jest do dostarczenia, rozładowania i montażu przedmiotu dostawy. </w:t>
      </w:r>
    </w:p>
    <w:p w14:paraId="0BFAB7C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zależności od potrzeby) do montażu przedmiotu dostawy, tj. rozpakowania, skręcenia i rozmieszczenia oraz wypoziomowania wyposażenia, w miejscu zgodnym z dokumentacją tub uzgodnionym z użytkownikiem.</w:t>
      </w:r>
    </w:p>
    <w:p w14:paraId="2C69343F"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terminie realizacji przedmiotu umowy, do dostarczenia użytkownikowi instrukcji obsługi i konserwacji, a także kart gwarancyjnych, wszelkich niezbędnych atestów i certyfikatów dostarczonego wyposażenia - wszystkie dokumenty w formie papierowej, w języku polskim.</w:t>
      </w:r>
    </w:p>
    <w:p w14:paraId="5B061E64"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Przedmiot umowy obejmuje również wykonanie na miejscu dostawy usług pozostających w związku z realizowaną dostawą, a w szczególności:</w:t>
      </w:r>
    </w:p>
    <w:p w14:paraId="74FE62BF" w14:textId="77777777" w:rsidR="002509D6" w:rsidRPr="002509D6" w:rsidRDefault="002509D6" w:rsidP="00713147">
      <w:pPr>
        <w:numPr>
          <w:ilvl w:val="0"/>
          <w:numId w:val="18"/>
        </w:numPr>
        <w:tabs>
          <w:tab w:val="clear" w:pos="720"/>
        </w:tabs>
        <w:autoSpaceDE w:val="0"/>
        <w:autoSpaceDN w:val="0"/>
        <w:adjustRightInd w:val="0"/>
        <w:spacing w:after="0"/>
        <w:rPr>
          <w:rFonts w:ascii="Tahoma" w:hAnsi="Tahoma" w:cs="Tahoma"/>
          <w:sz w:val="18"/>
          <w:szCs w:val="18"/>
        </w:rPr>
      </w:pPr>
      <w:r w:rsidRPr="002509D6">
        <w:rPr>
          <w:rFonts w:ascii="Tahoma" w:hAnsi="Tahoma" w:cs="Tahoma"/>
          <w:sz w:val="18"/>
          <w:szCs w:val="18"/>
        </w:rPr>
        <w:t>dostarczenie narzędzi potrzebnych do uruchomienia i/lub konserwacji dostarczonego przedmiotu dostawy</w:t>
      </w:r>
    </w:p>
    <w:p w14:paraId="5E1F290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dostarczenie certyfikatów CE oraz harmonogramu okresowych przeglądów serwisowych, szczegółowych instrukcji obsługi i konserwacji w tym DTR (dokumentacja techniczno- ruchowa) w języku polskim</w:t>
      </w:r>
    </w:p>
    <w:p w14:paraId="6C75E441"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 xml:space="preserve">przeprowadzenia okresowych przeglądów serwisowych, konserwacji i napraw przedmiotu dostawy, przy czym wykonywanie tych usług nie zwalnia Wykonawcy z obowiązków wynikających z rękojmi i/lub gwarancji jakości, </w:t>
      </w:r>
    </w:p>
    <w:p w14:paraId="01C2955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rPr>
        <w:t xml:space="preserve">przeszkolenia personelu Zamawiającego, za zgodą Zamawiającego w miejscu wskazanym przez Wykonawcę, w zakresie uruchomienia, eksploatacji, konserwacji lub naprawy przedmiotu dostawy </w:t>
      </w:r>
    </w:p>
    <w:p w14:paraId="20E7EAAC"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wykonywania prac porządkowych na bieżąco oraz uporządkowania miejsca dostawy.</w:t>
      </w:r>
    </w:p>
    <w:p w14:paraId="67E947F0" w14:textId="09E25021" w:rsidR="002509D6" w:rsidRPr="002509D6" w:rsidRDefault="002509D6" w:rsidP="002509D6">
      <w:pPr>
        <w:jc w:val="center"/>
        <w:rPr>
          <w:rFonts w:ascii="Tahoma" w:hAnsi="Tahoma" w:cs="Tahoma"/>
          <w:b/>
          <w:sz w:val="18"/>
          <w:szCs w:val="18"/>
        </w:rPr>
      </w:pPr>
      <w:r w:rsidRPr="002509D6">
        <w:rPr>
          <w:rFonts w:ascii="Tahoma" w:hAnsi="Tahoma" w:cs="Tahoma"/>
          <w:b/>
          <w:sz w:val="18"/>
          <w:szCs w:val="18"/>
        </w:rPr>
        <w:t>§4a. Zatrudnienie na umowę o pracę</w:t>
      </w:r>
    </w:p>
    <w:p w14:paraId="7B79A0D2"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bCs/>
          <w:sz w:val="18"/>
          <w:szCs w:val="18"/>
        </w:rPr>
        <w:lastRenderedPageBreak/>
        <w:t xml:space="preserve">Zamawiający wymaga zatrudnienia na podstawie umowy o pracę przez wykonawcę lub podwykonawcę  osób wskazanych w Specyfikacji Warunków Zamówienia. </w:t>
      </w:r>
    </w:p>
    <w:p w14:paraId="041B81F1"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Zamawiający uprawniony jest do wykonywania czynności kontrolnych wobec Wykonawcy odnośnie spełnienia przez Wykonawcę lub Podwykonawcę wymogu zatrudnienia na podstawie umowy o pracę osób wykonujących czynności wskazane w ust. 1.</w:t>
      </w:r>
    </w:p>
    <w:p w14:paraId="2E54B286" w14:textId="77777777" w:rsidR="002509D6" w:rsidRPr="002509D6" w:rsidRDefault="002509D6" w:rsidP="00713147">
      <w:pPr>
        <w:numPr>
          <w:ilvl w:val="3"/>
          <w:numId w:val="20"/>
        </w:numPr>
        <w:spacing w:after="0"/>
        <w:ind w:left="426"/>
        <w:jc w:val="left"/>
        <w:rPr>
          <w:rFonts w:ascii="Tahoma" w:hAnsi="Tahoma" w:cs="Tahoma"/>
          <w:sz w:val="18"/>
          <w:szCs w:val="18"/>
        </w:rPr>
      </w:pPr>
      <w:r w:rsidRPr="002509D6">
        <w:rPr>
          <w:rFonts w:ascii="Tahoma" w:hAnsi="Tahoma" w:cs="Tahoma"/>
          <w:sz w:val="18"/>
          <w:szCs w:val="18"/>
        </w:rPr>
        <w:t xml:space="preserve">Zamawiający uprawniony jest w szczególności do: </w:t>
      </w:r>
    </w:p>
    <w:p w14:paraId="02518C76"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 xml:space="preserve">żądania oświadczeń i dokumentów w zakresie potwierdzenia spełniania ww. wymogów </w:t>
      </w:r>
      <w:r w:rsidRPr="002509D6">
        <w:rPr>
          <w:rFonts w:ascii="Tahoma" w:hAnsi="Tahoma" w:cs="Tahoma"/>
          <w:sz w:val="18"/>
          <w:szCs w:val="18"/>
        </w:rPr>
        <w:br/>
        <w:t>i dokonywania ich oceny,</w:t>
      </w:r>
    </w:p>
    <w:p w14:paraId="0D862CD0"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żądania wyjaśnień w przypadku wątpliwości w zakresie potwierdzenia spełniania ww. wymogów,</w:t>
      </w:r>
    </w:p>
    <w:p w14:paraId="6F71E5E7"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przeprowadzania kontroli na miejscu wykonywania świadczenia.</w:t>
      </w:r>
    </w:p>
    <w:p w14:paraId="7F8DC48D"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ust.1. czynności w trakcie realizacji zamówienia:</w:t>
      </w:r>
    </w:p>
    <w:p w14:paraId="7CBA5C51"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zatrudnionego pracownika</w:t>
      </w:r>
    </w:p>
    <w:p w14:paraId="14747C73"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3D70657"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2509D6">
        <w:rPr>
          <w:rFonts w:ascii="Tahoma" w:hAnsi="Tahoma" w:cs="Tahoma"/>
          <w:bCs/>
          <w:sz w:val="18"/>
          <w:szCs w:val="18"/>
        </w:rPr>
        <w:t>ustawy z dnia 24 maja 2018 r. o ochronie danych osobowych</w:t>
      </w:r>
      <w:r w:rsidRPr="002509D6">
        <w:rPr>
          <w:rFonts w:ascii="Tahoma" w:hAnsi="Tahoma" w:cs="Tahoma"/>
          <w:sz w:val="18"/>
          <w:szCs w:val="18"/>
        </w:rPr>
        <w:t xml:space="preserve"> (tj. </w:t>
      </w:r>
      <w:r w:rsidRPr="002509D6">
        <w:rPr>
          <w:rFonts w:ascii="Tahoma" w:hAnsi="Tahoma" w:cs="Tahoma"/>
          <w:sz w:val="18"/>
          <w:szCs w:val="18"/>
        </w:rPr>
        <w:br/>
        <w:t>w szczególności bez imion, nazwisk, adresów, nr PESEL pracowników). Informacje takie jak: data zawarcia umowy, rodzaj umowy o pracę i wymiar etatu powinny być możliwe do zidentyfikowania;</w:t>
      </w:r>
    </w:p>
    <w:p w14:paraId="7B1B2B24"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zaświadczenie właściwego oddziału ZUS, potwierdzające opłacanie przez Wykonawcę lub Podwykonawcę składek na ubezpieczenia społeczne i zdrowotne z tytułu zatrudnienia na podstawie umów o pracę za ostatni okres rozliczeniowy;</w:t>
      </w:r>
    </w:p>
    <w:p w14:paraId="5C5307BA"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24 maja 2018 r. o ochronie danych osobowych </w:t>
      </w:r>
      <w:r w:rsidRPr="002509D6">
        <w:rPr>
          <w:rFonts w:ascii="Tahoma" w:hAnsi="Tahoma" w:cs="Tahoma"/>
          <w:i/>
          <w:sz w:val="18"/>
          <w:szCs w:val="18"/>
        </w:rPr>
        <w:t>.</w:t>
      </w:r>
    </w:p>
    <w:p w14:paraId="785C49F3"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 xml:space="preserve">Dokumenty, o których mowa powyżej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95 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w:t>
      </w:r>
    </w:p>
    <w:p w14:paraId="078DF840"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ramach czynności kontrolnych przestrzegania wymogu zatrudnienia, o którym mowa powyżej Zamawiający oprócz weryfikacji dokumentów, o których mowa powyżej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C79643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 xml:space="preserve">Z tytułu niespełnienia przez Wykonawcę lub podwykonawcę wymogu zatrudnienia na podstawie umowy o pracę osób wykonujących wskazane w ust.1. czynności Zamawiający przewiduje sankcję </w:t>
      </w:r>
      <w:r w:rsidRPr="002509D6">
        <w:rPr>
          <w:rFonts w:ascii="Tahoma" w:hAnsi="Tahoma" w:cs="Tahoma"/>
          <w:sz w:val="18"/>
          <w:szCs w:val="18"/>
        </w:rPr>
        <w:br/>
        <w:t xml:space="preserve">w postaci obowiązku zapłaty przez wykonawcę kary umownej. Niezłożenie przez wykonawcę </w:t>
      </w:r>
      <w:r w:rsidRPr="002509D6">
        <w:rPr>
          <w:rFonts w:ascii="Tahoma" w:hAnsi="Tahoma" w:cs="Tahoma"/>
          <w:sz w:val="18"/>
          <w:szCs w:val="18"/>
        </w:rPr>
        <w:b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ust.3. czynności. </w:t>
      </w:r>
    </w:p>
    <w:p w14:paraId="0806C8A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Wykonawca zobowiązany jest do zawarcia w treści umowy z podwykonawcą/-ami, zapisów umożliwiających realizację obowiązków wynikających z niniejszego ustępu.</w:t>
      </w:r>
    </w:p>
    <w:p w14:paraId="0F3C427F" w14:textId="77777777" w:rsidR="00AA5B5C" w:rsidRDefault="00AA5B5C" w:rsidP="002509D6">
      <w:pPr>
        <w:jc w:val="center"/>
        <w:rPr>
          <w:rFonts w:ascii="Tahoma" w:hAnsi="Tahoma" w:cs="Tahoma"/>
          <w:b/>
          <w:sz w:val="18"/>
          <w:szCs w:val="18"/>
        </w:rPr>
      </w:pPr>
    </w:p>
    <w:p w14:paraId="53B800FF" w14:textId="128EE6E3" w:rsidR="002509D6" w:rsidRPr="002509D6" w:rsidRDefault="002509D6" w:rsidP="002509D6">
      <w:pPr>
        <w:jc w:val="center"/>
        <w:rPr>
          <w:rFonts w:ascii="Tahoma" w:hAnsi="Tahoma" w:cs="Tahoma"/>
          <w:sz w:val="18"/>
          <w:szCs w:val="18"/>
        </w:rPr>
      </w:pPr>
      <w:r w:rsidRPr="002509D6">
        <w:rPr>
          <w:rFonts w:ascii="Tahoma" w:hAnsi="Tahoma" w:cs="Tahoma"/>
          <w:b/>
          <w:sz w:val="18"/>
          <w:szCs w:val="18"/>
        </w:rPr>
        <w:t>§ 5. Kary umowne</w:t>
      </w:r>
    </w:p>
    <w:p w14:paraId="550B145F"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Wykonawca zapłaci Zamawiającemu kary umowne:</w:t>
      </w:r>
    </w:p>
    <w:p w14:paraId="25196345"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lastRenderedPageBreak/>
        <w:t xml:space="preserve">w razie zwłoki w dostawie (części dostawy) - w wysokości 0,2 % całkowitego wynagrodzenia umownego (za odpowiednią część) za każdy rozpoczęty dzień zwłoki w dostawie, </w:t>
      </w:r>
    </w:p>
    <w:p w14:paraId="5A0210FA"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zwłokę w usunięciu wad stwierdzonych przy odbiorze lub w okresie gwarancji albo zwłokę w potwierdzeniu otrzymania reklamacji, w wysokości 0,2 % wartości brutto wadliwych towarów za każdy rozpoczęty dzień opóźnienia licząc od dnia wyznaczonego na usunięcie wady.</w:t>
      </w:r>
    </w:p>
    <w:p w14:paraId="1C522888" w14:textId="0A1246B6"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 xml:space="preserve">za odstąpienie od umowy przez Zamawiającego z przyczyn leżących po stronie Wykonawcy – w wysokości 20% całkowitego wynagrodzenia umownego brutto o którym mowa w § 2 ust. 1, a jeżeli odstąpienie dotyczy tylko poszczególnych </w:t>
      </w:r>
      <w:r w:rsidR="00DA3CFF">
        <w:rPr>
          <w:rFonts w:ascii="Tahoma" w:hAnsi="Tahoma" w:cs="Tahoma"/>
          <w:sz w:val="18"/>
          <w:szCs w:val="18"/>
        </w:rPr>
        <w:t>części</w:t>
      </w:r>
      <w:r w:rsidRPr="002509D6">
        <w:rPr>
          <w:rFonts w:ascii="Tahoma" w:hAnsi="Tahoma" w:cs="Tahoma"/>
          <w:sz w:val="18"/>
          <w:szCs w:val="18"/>
        </w:rPr>
        <w:t xml:space="preserve"> – 20% wartości brutto </w:t>
      </w:r>
      <w:r w:rsidR="00DA3CFF">
        <w:rPr>
          <w:rFonts w:ascii="Tahoma" w:hAnsi="Tahoma" w:cs="Tahoma"/>
          <w:sz w:val="18"/>
          <w:szCs w:val="18"/>
        </w:rPr>
        <w:t>części</w:t>
      </w:r>
      <w:r w:rsidRPr="002509D6">
        <w:rPr>
          <w:rFonts w:ascii="Tahoma" w:hAnsi="Tahoma" w:cs="Tahoma"/>
          <w:sz w:val="18"/>
          <w:szCs w:val="18"/>
        </w:rPr>
        <w:t>, których dotyczy odstąpienie,</w:t>
      </w:r>
    </w:p>
    <w:p w14:paraId="16E9977D" w14:textId="16D2A166" w:rsid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odstąpienie od umowy przez Wykonawcę – w wysokości 20% całkowitego wynagrodzenia umownego brutto niezrealizowanej części umowy</w:t>
      </w:r>
      <w:r w:rsidR="00DA3CFF">
        <w:rPr>
          <w:rFonts w:ascii="Tahoma" w:hAnsi="Tahoma" w:cs="Tahoma"/>
          <w:sz w:val="18"/>
          <w:szCs w:val="18"/>
        </w:rPr>
        <w:t>.</w:t>
      </w:r>
    </w:p>
    <w:p w14:paraId="550C9ABC" w14:textId="24EA214E"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 xml:space="preserve">brak zapłaty wynagrodzenia należnego podwykonawcy, usługodawcy lub dostawcy – w wysokości 0,05% kwoty należnego wynagrodzenia podwykonawcy, usługodawcy lub dostawcy a w przypadku nieterminowej zapłaty wynagrodzenia należnego podwykonawcy, usługodawcy lub dostawcy w wysokości 0,02% kwoty należnego wynagrodzenia podwykonawcy, usługodawcy lub dostawcy za każdy dzień zwłoki. </w:t>
      </w:r>
    </w:p>
    <w:p w14:paraId="2151521F" w14:textId="0524FC6F"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zwłoki w przedłożeniu Zamawiającemu lub Inwestorowi poświadczonej za zgodność z oryginałem kopii umowy o podwykonawstwo lub jej zmiany – w wysokości 100 zł (słownie: sto złotych) za każdy dzień zwłoki w stosunku do terminu, o którym mowa w  § 13 ust. 5 niniejszej umowy, nie więcej jednak niż 2 000 zł (słownie: dwa tysiące złotych),</w:t>
      </w:r>
    </w:p>
    <w:p w14:paraId="47C83ADD" w14:textId="6443D069"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niewprowadzenie do umowy o podwykonawstwo zmian w zakresie terminu zapłaty wynagrodzenia należnego podwykonawcy w sytuacji, o której mowa w § 13 ust. 6 niniejszej umowy – w wysokości 1 000 zł (słownie: tysiąc złotych) za każdy taki przypadek,</w:t>
      </w:r>
    </w:p>
    <w:p w14:paraId="678714B0" w14:textId="515D3883" w:rsidR="00DA3CFF" w:rsidRPr="00CB569E" w:rsidRDefault="00DA3CFF" w:rsidP="00713147">
      <w:pPr>
        <w:numPr>
          <w:ilvl w:val="0"/>
          <w:numId w:val="5"/>
        </w:numPr>
        <w:tabs>
          <w:tab w:val="clear" w:pos="1800"/>
        </w:tabs>
        <w:spacing w:after="0"/>
        <w:ind w:left="720"/>
        <w:rPr>
          <w:rFonts w:ascii="Tahoma" w:hAnsi="Tahoma" w:cs="Tahoma"/>
          <w:sz w:val="18"/>
          <w:szCs w:val="18"/>
        </w:rPr>
      </w:pPr>
      <w:r w:rsidRPr="00CB569E">
        <w:rPr>
          <w:rFonts w:ascii="Tahoma" w:hAnsi="Tahoma" w:cs="Tahoma"/>
          <w:sz w:val="18"/>
          <w:szCs w:val="18"/>
        </w:rPr>
        <w:t xml:space="preserve">niedopełnienie przez </w:t>
      </w:r>
      <w:r>
        <w:rPr>
          <w:rFonts w:ascii="Tahoma" w:hAnsi="Tahoma" w:cs="Tahoma"/>
          <w:sz w:val="18"/>
          <w:szCs w:val="18"/>
        </w:rPr>
        <w:t xml:space="preserve">Wykonawcę </w:t>
      </w:r>
      <w:r w:rsidRPr="00CB569E">
        <w:rPr>
          <w:rFonts w:ascii="Tahoma" w:hAnsi="Tahoma" w:cs="Tahoma"/>
          <w:sz w:val="18"/>
          <w:szCs w:val="18"/>
        </w:rPr>
        <w:t>lub podwykonawcę wymogu zatrudnienia na podstawie umowy o pracę osób wykonujących wskazane w § 4</w:t>
      </w:r>
      <w:r>
        <w:rPr>
          <w:rFonts w:ascii="Tahoma" w:hAnsi="Tahoma" w:cs="Tahoma"/>
          <w:sz w:val="18"/>
          <w:szCs w:val="18"/>
        </w:rPr>
        <w:t>a ust. 1</w:t>
      </w:r>
      <w:r w:rsidRPr="00CB569E">
        <w:rPr>
          <w:rFonts w:ascii="Tahoma" w:hAnsi="Tahoma" w:cs="Tahoma"/>
          <w:sz w:val="18"/>
          <w:szCs w:val="18"/>
        </w:rPr>
        <w:t xml:space="preserve"> umowy czynności w rozumieniu przepisów Kodeksu Pracy - w wysokości 2 000 zł (słownie: dwa tysiące złotych) za każdy taki przypadek. Niezłożenie przez </w:t>
      </w:r>
      <w:r>
        <w:rPr>
          <w:rFonts w:ascii="Tahoma" w:hAnsi="Tahoma" w:cs="Tahoma"/>
          <w:sz w:val="18"/>
          <w:szCs w:val="18"/>
        </w:rPr>
        <w:t>Wykonawcę</w:t>
      </w:r>
      <w:r w:rsidRPr="00CB569E">
        <w:rPr>
          <w:rFonts w:ascii="Tahoma" w:hAnsi="Tahoma" w:cs="Tahoma"/>
          <w:sz w:val="18"/>
          <w:szCs w:val="18"/>
        </w:rPr>
        <w:t>, w wyznaczonym przez Zamawiającego</w:t>
      </w:r>
      <w:r>
        <w:rPr>
          <w:rFonts w:ascii="Tahoma" w:hAnsi="Tahoma" w:cs="Tahoma"/>
          <w:sz w:val="18"/>
          <w:szCs w:val="18"/>
        </w:rPr>
        <w:t xml:space="preserve"> </w:t>
      </w:r>
      <w:r w:rsidRPr="00CB569E">
        <w:rPr>
          <w:rFonts w:ascii="Tahoma" w:hAnsi="Tahoma" w:cs="Tahoma"/>
          <w:sz w:val="18"/>
          <w:szCs w:val="18"/>
        </w:rPr>
        <w:t>te</w:t>
      </w:r>
      <w:r>
        <w:rPr>
          <w:rFonts w:ascii="Tahoma" w:hAnsi="Tahoma" w:cs="Tahoma"/>
          <w:sz w:val="18"/>
          <w:szCs w:val="18"/>
        </w:rPr>
        <w:t>rminie, żądanych</w:t>
      </w:r>
      <w:r w:rsidRPr="00CB569E">
        <w:rPr>
          <w:rFonts w:ascii="Tahoma" w:hAnsi="Tahoma" w:cs="Tahoma"/>
          <w:sz w:val="18"/>
          <w:szCs w:val="18"/>
        </w:rPr>
        <w:t xml:space="preserve"> dowodów, w celu potwierdzenia spełnienia przez </w:t>
      </w:r>
      <w:r>
        <w:rPr>
          <w:rFonts w:ascii="Tahoma" w:hAnsi="Tahoma" w:cs="Tahoma"/>
          <w:sz w:val="18"/>
          <w:szCs w:val="18"/>
        </w:rPr>
        <w:t>Wykonawcę</w:t>
      </w:r>
      <w:r w:rsidRPr="00CB569E">
        <w:rPr>
          <w:rFonts w:ascii="Tahoma" w:hAnsi="Tahoma" w:cs="Tahoma"/>
          <w:sz w:val="18"/>
          <w:szCs w:val="18"/>
        </w:rPr>
        <w:t xml:space="preserve"> lub </w:t>
      </w:r>
      <w:r>
        <w:rPr>
          <w:rFonts w:ascii="Tahoma" w:hAnsi="Tahoma" w:cs="Tahoma"/>
          <w:sz w:val="18"/>
          <w:szCs w:val="18"/>
        </w:rPr>
        <w:t xml:space="preserve">(dalszego) </w:t>
      </w:r>
      <w:r w:rsidRPr="00CB569E">
        <w:rPr>
          <w:rFonts w:ascii="Tahoma" w:hAnsi="Tahoma" w:cs="Tahoma"/>
          <w:sz w:val="18"/>
          <w:szCs w:val="18"/>
        </w:rPr>
        <w:t xml:space="preserve">podwykonawcę wymogu zatrudnienia na podstawie umowy o pracę, traktowane będzie jako niespełnienie przez </w:t>
      </w:r>
      <w:r>
        <w:rPr>
          <w:rFonts w:ascii="Tahoma" w:hAnsi="Tahoma" w:cs="Tahoma"/>
          <w:sz w:val="18"/>
          <w:szCs w:val="18"/>
        </w:rPr>
        <w:t>Wy</w:t>
      </w:r>
      <w:r w:rsidRPr="00CB569E">
        <w:rPr>
          <w:rFonts w:ascii="Tahoma" w:hAnsi="Tahoma" w:cs="Tahoma"/>
          <w:sz w:val="18"/>
          <w:szCs w:val="18"/>
        </w:rPr>
        <w:t xml:space="preserve">konawcę lub </w:t>
      </w:r>
      <w:r>
        <w:rPr>
          <w:rFonts w:ascii="Tahoma" w:hAnsi="Tahoma" w:cs="Tahoma"/>
          <w:sz w:val="18"/>
          <w:szCs w:val="18"/>
        </w:rPr>
        <w:t xml:space="preserve">(dalszego) </w:t>
      </w:r>
      <w:r w:rsidRPr="00CB569E">
        <w:rPr>
          <w:rFonts w:ascii="Tahoma" w:hAnsi="Tahoma" w:cs="Tahoma"/>
          <w:sz w:val="18"/>
          <w:szCs w:val="18"/>
        </w:rPr>
        <w:t>podwykonawcę wymogu zatrudnienia na podstawie umowy o pracę osób wykonujących wskazane w</w:t>
      </w:r>
      <w:r>
        <w:rPr>
          <w:rFonts w:ascii="Tahoma" w:hAnsi="Tahoma" w:cs="Tahoma"/>
          <w:sz w:val="18"/>
          <w:szCs w:val="18"/>
        </w:rPr>
        <w:t xml:space="preserve"> § 4a </w:t>
      </w:r>
      <w:r w:rsidRPr="00CB569E">
        <w:rPr>
          <w:rFonts w:ascii="Tahoma" w:hAnsi="Tahoma" w:cs="Tahoma"/>
          <w:sz w:val="18"/>
          <w:szCs w:val="18"/>
        </w:rPr>
        <w:t xml:space="preserve">ust. </w:t>
      </w:r>
      <w:r>
        <w:rPr>
          <w:rFonts w:ascii="Tahoma" w:hAnsi="Tahoma" w:cs="Tahoma"/>
          <w:sz w:val="18"/>
          <w:szCs w:val="18"/>
        </w:rPr>
        <w:t>1</w:t>
      </w:r>
      <w:r w:rsidRPr="00CB569E">
        <w:rPr>
          <w:rFonts w:ascii="Tahoma" w:hAnsi="Tahoma" w:cs="Tahoma"/>
          <w:sz w:val="18"/>
          <w:szCs w:val="18"/>
        </w:rPr>
        <w:t xml:space="preserve"> umowy czynności.</w:t>
      </w:r>
    </w:p>
    <w:p w14:paraId="1A656516"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Kary umowne, o których mowa powyżej nie zostaną naliczone wyłącznie w przypadku, gdy niewykonanie lub niewłaściwe wykonanie zobowiązania albo odstąpienie nastąpiło na skutek siły wyższej.</w:t>
      </w:r>
    </w:p>
    <w:p w14:paraId="3EE3CC31"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 xml:space="preserve">Maksymalna wysokość naliczonych kar umownych nie może przekroczyć 20% całkowitego wynagrodzenia umownego brutto. </w:t>
      </w:r>
    </w:p>
    <w:p w14:paraId="441D4D6A"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Strony zastrzegają sobie prawo dochodzenia odszkodowania uzupełniającego przewyższającego wysokość zastrzeżonych kar umownych na zasadach ogólnych.</w:t>
      </w:r>
    </w:p>
    <w:p w14:paraId="332FBEA4" w14:textId="77777777" w:rsidR="002509D6" w:rsidRPr="002509D6" w:rsidRDefault="002509D6" w:rsidP="002509D6">
      <w:pPr>
        <w:jc w:val="center"/>
        <w:rPr>
          <w:rFonts w:ascii="Tahoma" w:hAnsi="Tahoma" w:cs="Tahoma"/>
          <w:sz w:val="18"/>
          <w:szCs w:val="18"/>
        </w:rPr>
      </w:pPr>
    </w:p>
    <w:p w14:paraId="49B158F8"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6. Reklamacje</w:t>
      </w:r>
    </w:p>
    <w:p w14:paraId="33AEEF32"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Reklamacje z tytułu jakości lub ilości będą składane przez Zamawiającego faksem lub za pośrednictwem poczty elektronicznej (e-mail) do Wykonawcy, niezwłocznie po stwierdzeniu wad towarów.</w:t>
      </w:r>
    </w:p>
    <w:p w14:paraId="591B277B"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niezwłocznego potwierdzenia otrzymania reklamacji faksem zwrotnym lub za pośrednictwem poczty elektronicznej (e-mail).</w:t>
      </w:r>
    </w:p>
    <w:p w14:paraId="01C67D1E"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załatwienia reklamacji i wymiany na towary wolne od wad, na własny koszt, niezwłocznie, nie później jednak niż w terminie 5 dni roboczych od daty złożenia reklamacji przez Zamawiającego.</w:t>
      </w:r>
    </w:p>
    <w:p w14:paraId="36BA9CCC"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Niezależnie od pozostałych postanowień umowy, w razie zwłoki Wykonawcy w dostarczeniu towarów lub w razie braku wymiany na towary wolne od wad, a także w przypadku stwierdzenia, że dostarczone towary nie odpowiadają wskazanym w SWZ wymaganiom jakościowym lub posiadają wady ukryte, Zamawiający może dokonać zamówienia analogicznych towarów u innego sprzedającego i nie przyjąć towarów dostarczonych przez Wykonawcę z opóźnieniem. W takim przypadku, niezależnie od uprawnień Zamawiającego do naliczenia kar umownych lub odstąpienia od umowy, Wykonawca zobowiązany będzie do pokrycia różnicy pomiędzy ceną określoną w łączącej strony umowie a ceną, za którą Zamawiający nabył towaru u innego sprzedawcy.</w:t>
      </w:r>
    </w:p>
    <w:p w14:paraId="0371B0A1" w14:textId="77777777" w:rsidR="002509D6" w:rsidRPr="002509D6" w:rsidRDefault="002509D6" w:rsidP="002509D6">
      <w:pPr>
        <w:pStyle w:val="Akapitzlist"/>
        <w:ind w:left="0"/>
        <w:jc w:val="center"/>
        <w:rPr>
          <w:rFonts w:ascii="Tahoma" w:hAnsi="Tahoma" w:cs="Tahoma"/>
          <w:b/>
          <w:sz w:val="18"/>
          <w:szCs w:val="18"/>
        </w:rPr>
      </w:pPr>
    </w:p>
    <w:p w14:paraId="3B91C085"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7.</w:t>
      </w:r>
      <w:r w:rsidRPr="002509D6">
        <w:rPr>
          <w:rFonts w:ascii="Tahoma" w:eastAsia="Times New Roman" w:hAnsi="Tahoma" w:cs="Tahoma"/>
          <w:b/>
          <w:sz w:val="18"/>
          <w:szCs w:val="18"/>
        </w:rPr>
        <w:t xml:space="preserve"> Zmiana umowy</w:t>
      </w:r>
    </w:p>
    <w:p w14:paraId="61937259" w14:textId="77777777" w:rsidR="002509D6" w:rsidRPr="002509D6" w:rsidRDefault="002509D6" w:rsidP="00713147">
      <w:pPr>
        <w:numPr>
          <w:ilvl w:val="1"/>
          <w:numId w:val="4"/>
        </w:numPr>
        <w:tabs>
          <w:tab w:val="clear" w:pos="360"/>
        </w:tabs>
        <w:spacing w:after="0"/>
        <w:ind w:left="426" w:hanging="284"/>
        <w:contextualSpacing/>
        <w:rPr>
          <w:rFonts w:ascii="Tahoma" w:hAnsi="Tahoma" w:cs="Tahoma"/>
          <w:sz w:val="18"/>
          <w:szCs w:val="18"/>
        </w:rPr>
      </w:pPr>
      <w:r w:rsidRPr="002509D6">
        <w:rPr>
          <w:rFonts w:ascii="Tahoma" w:hAnsi="Tahoma" w:cs="Tahoma"/>
          <w:sz w:val="18"/>
          <w:szCs w:val="18"/>
        </w:rPr>
        <w:t>Zamawiający przewiduje następujące przypadki, w których Strony mogą dokonać zmiany niniejszej umowy oraz zakres zmian:`</w:t>
      </w:r>
      <w:r w:rsidRPr="002509D6">
        <w:rPr>
          <w:rFonts w:ascii="Tahoma" w:hAnsi="Tahoma" w:cs="Tahoma"/>
          <w:sz w:val="18"/>
          <w:szCs w:val="18"/>
        </w:rPr>
        <w:tab/>
      </w:r>
    </w:p>
    <w:p w14:paraId="7096BDD6" w14:textId="77777777" w:rsidR="002509D6" w:rsidRPr="002509D6" w:rsidRDefault="002509D6" w:rsidP="00713147">
      <w:pPr>
        <w:pStyle w:val="Akapitzlist"/>
        <w:numPr>
          <w:ilvl w:val="0"/>
          <w:numId w:val="11"/>
        </w:numPr>
        <w:spacing w:after="0"/>
        <w:contextualSpacing/>
        <w:rPr>
          <w:rFonts w:ascii="Tahoma" w:eastAsia="Times New Roman" w:hAnsi="Tahoma" w:cs="Tahoma"/>
          <w:sz w:val="18"/>
          <w:szCs w:val="18"/>
        </w:rPr>
      </w:pPr>
      <w:r w:rsidRPr="002509D6">
        <w:rPr>
          <w:rFonts w:ascii="Tahoma" w:eastAsia="Times New Roman" w:hAnsi="Tahoma" w:cs="Tahoma"/>
          <w:sz w:val="18"/>
          <w:szCs w:val="18"/>
        </w:rPr>
        <w:t>przyczynienie się Zamawiającego do opóźnienia wykonania świadczenia Wykonawcy – zmiana poprzez przedłużenie terminu na wykonanie świadczenia Wykonawcy stosownie do rozmiarów przyczynienia się Zamawiającego do opóźnienia;</w:t>
      </w:r>
    </w:p>
    <w:p w14:paraId="61FD9E18"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59A6F986"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obniżenie ceny płaconej przez Zamawiającego niezależnie od przyczyny;</w:t>
      </w:r>
    </w:p>
    <w:p w14:paraId="75BF7EB7"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lastRenderedPageBreak/>
        <w:t>zmiana poprzez wydłużenie terminów płatności ceny przez Zamawiającego;</w:t>
      </w:r>
    </w:p>
    <w:p w14:paraId="4E6D280B"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CA607AF"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dokonana  przez producenta zmiana wielkości opakowań jednostkowych – zmiana poprzez dopuszczenie innych opakowań przy utrzymaniu lub obniżeniu ceny w przeliczeniu na jednostkę masy lub objętości;</w:t>
      </w:r>
    </w:p>
    <w:p w14:paraId="1881AEAD"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216DE1E"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zostanie wyprodukowana nowsza wersja produktu i z przyczyn niezależnych od Wykonawcy nie jest możliwe dostarczenie wskazanych w ofercie komponentów, Zamawiający dopuszcza zmianę tych komponentów na spełniające warunki opisane w SWZ,</w:t>
      </w:r>
    </w:p>
    <w:p w14:paraId="0253F261"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9861FAB" w14:textId="77777777" w:rsidR="002509D6" w:rsidRPr="002509D6" w:rsidRDefault="002509D6" w:rsidP="00713147">
      <w:pPr>
        <w:pStyle w:val="Akapitzlist"/>
        <w:numPr>
          <w:ilvl w:val="0"/>
          <w:numId w:val="11"/>
        </w:numPr>
        <w:spacing w:after="0"/>
        <w:contextualSpacing/>
        <w:rPr>
          <w:rFonts w:ascii="Tahoma" w:hAnsi="Tahoma" w:cs="Tahoma"/>
          <w:sz w:val="18"/>
          <w:szCs w:val="18"/>
        </w:rPr>
      </w:pPr>
      <w:r w:rsidRPr="002509D6">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979D84F"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stawki podatku od towarów i usług, </w:t>
      </w:r>
    </w:p>
    <w:p w14:paraId="326C42D7"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E4CFA68"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A2F72D9"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3955CD78" w14:textId="77777777" w:rsidR="002509D6" w:rsidRPr="002509D6" w:rsidRDefault="002509D6" w:rsidP="002509D6">
      <w:pPr>
        <w:ind w:left="709"/>
        <w:rPr>
          <w:rFonts w:ascii="Tahoma" w:hAnsi="Tahoma" w:cs="Tahoma"/>
          <w:sz w:val="18"/>
          <w:szCs w:val="18"/>
        </w:rPr>
      </w:pPr>
      <w:r w:rsidRPr="002509D6">
        <w:rPr>
          <w:rFonts w:ascii="Tahoma" w:eastAsia="Arial" w:hAnsi="Tahoma" w:cs="Tahoma"/>
          <w:sz w:val="18"/>
          <w:szCs w:val="18"/>
        </w:rPr>
        <w:t xml:space="preserve">- na zasadach i w sposób określonych poniżej, jeżeli zmiany te będą miały wpływ na koszty wykonania umowy przez Wykonawcę. </w:t>
      </w:r>
    </w:p>
    <w:p w14:paraId="2BB837E2"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54490EC"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427893F0"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26D02EBD"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zmiany, o której mowa w lit. k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B9DC641"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0ECB6AEE"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2CD1F29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t>
      </w:r>
      <w:r w:rsidRPr="002509D6">
        <w:rPr>
          <w:rFonts w:ascii="Tahoma" w:eastAsia="Arial" w:hAnsi="Tahoma" w:cs="Tahoma"/>
          <w:sz w:val="18"/>
          <w:szCs w:val="18"/>
        </w:rPr>
        <w:lastRenderedPageBreak/>
        <w:t xml:space="preserve">wynagrodzenia pracowników, o których mowa w zdaniu poprzedzającym, odpowiadającej zakresowi, w jakim wykonują oni prace bezpośrednio związane z realizacją przedmiotu umowy.  </w:t>
      </w:r>
    </w:p>
    <w:p w14:paraId="0D548BA9"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celu zawarcia aneksu, o którym mowa w lit. k,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F7E8F1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 o których mowa w lit. k. pkt 2) lub pkt 3), jeżeli z wnioskiem występuje Wykonawca, jest on zobowiązany dołączyć do wniosku dokumenty, z których będzie wynikać, w jakim zakresie zmiany te mają wpływ na koszty wykonania umowy, w szczególności:   </w:t>
      </w:r>
    </w:p>
    <w:p w14:paraId="35441DC7"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k pkt 2), lub   </w:t>
      </w:r>
    </w:p>
    <w:p w14:paraId="11372C98"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lit. k pkt 3).  </w:t>
      </w:r>
    </w:p>
    <w:p w14:paraId="0CB679C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których mowa w lit. k pkt 4) Wykonawca wraz z wnioskiem o zmianę wynagrodzenia przedstawia sposób i podstawę wyliczenia odpowiedniej zmiany wynagrodzenia.  </w:t>
      </w:r>
    </w:p>
    <w:p w14:paraId="4F6A370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8CE1E26"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56677564"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5A0F522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18CF46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62E205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140B89DC"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każdym z powyższych przypadków zmiana umowy wymaga zgody obu stron, wyrażonej na piśmie pod rygorem nieważności.</w:t>
      </w:r>
    </w:p>
    <w:p w14:paraId="19B46815" w14:textId="77777777" w:rsidR="002509D6" w:rsidRPr="002509D6" w:rsidRDefault="002509D6" w:rsidP="002509D6">
      <w:pPr>
        <w:jc w:val="center"/>
        <w:rPr>
          <w:rFonts w:ascii="Tahoma" w:hAnsi="Tahoma" w:cs="Tahoma"/>
          <w:sz w:val="18"/>
          <w:szCs w:val="18"/>
        </w:rPr>
      </w:pPr>
    </w:p>
    <w:p w14:paraId="3909B915"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8. Ograniczenia dysponowania wierzytelnością</w:t>
      </w:r>
    </w:p>
    <w:p w14:paraId="450E3119"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4C7E5716"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przekazu świadczenia Zamawiającego </w:t>
      </w:r>
      <w:r w:rsidRPr="002509D6">
        <w:rPr>
          <w:rFonts w:ascii="Tahoma" w:hAnsi="Tahoma" w:cs="Tahoma"/>
          <w:sz w:val="18"/>
          <w:szCs w:val="18"/>
        </w:rPr>
        <w:br/>
        <w:t>(w rozumieniu art. 921</w:t>
      </w:r>
      <w:r w:rsidRPr="002509D6">
        <w:rPr>
          <w:rFonts w:ascii="Tahoma" w:hAnsi="Tahoma" w:cs="Tahoma"/>
          <w:sz w:val="18"/>
          <w:szCs w:val="18"/>
          <w:vertAlign w:val="superscript"/>
        </w:rPr>
        <w:t>1</w:t>
      </w:r>
      <w:r w:rsidRPr="002509D6">
        <w:rPr>
          <w:rFonts w:ascii="Tahoma" w:hAnsi="Tahoma" w:cs="Tahoma"/>
          <w:sz w:val="18"/>
          <w:szCs w:val="18"/>
        </w:rPr>
        <w:t>-921</w:t>
      </w:r>
      <w:r w:rsidRPr="002509D6">
        <w:rPr>
          <w:rFonts w:ascii="Tahoma" w:hAnsi="Tahoma" w:cs="Tahoma"/>
          <w:sz w:val="18"/>
          <w:szCs w:val="18"/>
          <w:vertAlign w:val="superscript"/>
        </w:rPr>
        <w:t>5</w:t>
      </w:r>
      <w:r w:rsidRPr="002509D6">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25DFBA04"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zobowiązuje się do niezawierania umowy poręczenia przez osoby trzecie za długi Zamawiającego należne na podstawie niniejszej umowy (w rozumieniu art. 876-887 Kc). W razie niewywiązania się z niniejszego zobowiązania, Wykonawca zapłaci Zamawiającemu karę umowną w wysokości wartości świadczenia, które poręczyciel spełnił wobec Wykonawcy lub spełnienie którego poręczył.</w:t>
      </w:r>
    </w:p>
    <w:p w14:paraId="12EFE8D3"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nieudzielania jakiegokolwiek pełnomocnictwa ani upoważnienia do dochodzenia wierzytelności wynikających lub związanych z realizacją niniejszej umowy, na drodze sądowej lub pozasądowej, za </w:t>
      </w:r>
      <w:r w:rsidRPr="002509D6">
        <w:rPr>
          <w:rFonts w:ascii="Tahoma" w:hAnsi="Tahoma" w:cs="Tahoma"/>
          <w:sz w:val="18"/>
          <w:szCs w:val="18"/>
        </w:rPr>
        <w:lastRenderedPageBreak/>
        <w:t>wyjątkiem pełnomocnictwa procesowego dla radcy prawnego lub adwokata. W razie niewywiązania się z niniejszego zobowiązania, Wykonawca zapłaci Zamawiającemu karę umowną w wysokości wartości wierzytelności, do dochodzenia której Wykonawca udzielił pełnomocnictwa/upoważnienia.</w:t>
      </w:r>
    </w:p>
    <w:p w14:paraId="18C39111"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zgodnie z którą osoba trzecia </w:t>
      </w:r>
      <w:r w:rsidRPr="002509D6">
        <w:rPr>
          <w:rFonts w:ascii="Tahoma" w:hAnsi="Tahoma" w:cs="Tahoma"/>
          <w:sz w:val="18"/>
          <w:szCs w:val="18"/>
        </w:rPr>
        <w:br/>
        <w:t>w jakiejkolwiek formie gwarantuje, że Zamawiający spełni swoje świadczenie lub, w której osoba trzecia zobowiązuje się do zapłaty na rzecz Wykonawcy w razie niespełnienia świadczenia przez Zamawiającego. W razie niewywiązania się z niniejszego zobowiązania, Wykonawca zapłaci Zamawiającemu karę umowną w wysokości wartości świadczenia, które osoba trzecia spełniła lub zobowiązała się spełnić wobec Wykonawcy.</w:t>
      </w:r>
    </w:p>
    <w:p w14:paraId="21A0E550"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2509D6">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2509D6">
        <w:rPr>
          <w:rFonts w:ascii="Tahoma" w:hAnsi="Tahoma" w:cs="Tahoma"/>
          <w:sz w:val="18"/>
          <w:szCs w:val="18"/>
        </w:rPr>
        <w:t>.</w:t>
      </w:r>
    </w:p>
    <w:p w14:paraId="3489E104" w14:textId="77777777" w:rsidR="002509D6" w:rsidRPr="002509D6" w:rsidRDefault="002509D6" w:rsidP="00713147">
      <w:pPr>
        <w:numPr>
          <w:ilvl w:val="0"/>
          <w:numId w:val="7"/>
        </w:numPr>
        <w:tabs>
          <w:tab w:val="num" w:pos="360"/>
        </w:tabs>
        <w:spacing w:after="0"/>
        <w:ind w:left="360"/>
        <w:rPr>
          <w:rFonts w:ascii="Tahoma" w:hAnsi="Tahoma" w:cs="Tahoma"/>
          <w:bCs/>
          <w:sz w:val="18"/>
          <w:szCs w:val="18"/>
        </w:rPr>
      </w:pPr>
      <w:r w:rsidRPr="002509D6">
        <w:rPr>
          <w:rFonts w:ascii="Tahoma" w:hAnsi="Tahoma" w:cs="Tahoma"/>
          <w:bCs/>
          <w:sz w:val="18"/>
          <w:szCs w:val="18"/>
        </w:rPr>
        <w:t>Wykonawca oświadcza, że jest mu znany stan majątkowy Zamawiającego.</w:t>
      </w:r>
    </w:p>
    <w:p w14:paraId="288A1DB6" w14:textId="77777777" w:rsidR="002509D6" w:rsidRPr="002509D6" w:rsidRDefault="002509D6" w:rsidP="002509D6">
      <w:pPr>
        <w:rPr>
          <w:rFonts w:ascii="Tahoma" w:hAnsi="Tahoma" w:cs="Tahoma"/>
          <w:sz w:val="18"/>
          <w:szCs w:val="18"/>
        </w:rPr>
      </w:pPr>
    </w:p>
    <w:p w14:paraId="55A29EFD"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9. Termin wykonania zamówienia</w:t>
      </w:r>
    </w:p>
    <w:p w14:paraId="5ABA41E0" w14:textId="2FEFB247" w:rsidR="002509D6" w:rsidRPr="002509D6" w:rsidRDefault="002509D6" w:rsidP="002509D6">
      <w:pPr>
        <w:jc w:val="center"/>
        <w:rPr>
          <w:rFonts w:ascii="Tahoma" w:hAnsi="Tahoma" w:cs="Tahoma"/>
          <w:sz w:val="18"/>
          <w:szCs w:val="18"/>
        </w:rPr>
      </w:pPr>
      <w:r w:rsidRPr="002509D6">
        <w:rPr>
          <w:rFonts w:ascii="Tahoma" w:hAnsi="Tahoma" w:cs="Tahoma"/>
          <w:sz w:val="18"/>
          <w:szCs w:val="18"/>
        </w:rPr>
        <w:t xml:space="preserve">Wykonawca wykona dostawę wszystkich towarów objętych umową w terminie </w:t>
      </w:r>
      <w:r w:rsidR="00783635">
        <w:rPr>
          <w:rFonts w:ascii="Tahoma" w:hAnsi="Tahoma" w:cs="Tahoma"/>
          <w:sz w:val="18"/>
          <w:szCs w:val="18"/>
        </w:rPr>
        <w:t xml:space="preserve">…………………   </w:t>
      </w:r>
      <w:r w:rsidRPr="002509D6">
        <w:rPr>
          <w:rFonts w:ascii="Tahoma" w:hAnsi="Tahoma" w:cs="Tahoma"/>
          <w:sz w:val="18"/>
          <w:szCs w:val="18"/>
        </w:rPr>
        <w:t>od zawarcia Umowy.</w:t>
      </w:r>
    </w:p>
    <w:p w14:paraId="367E12C8" w14:textId="77777777" w:rsidR="002509D6" w:rsidRPr="002509D6" w:rsidRDefault="002509D6" w:rsidP="002509D6">
      <w:pPr>
        <w:jc w:val="center"/>
        <w:rPr>
          <w:rFonts w:ascii="Tahoma" w:hAnsi="Tahoma" w:cs="Tahoma"/>
          <w:sz w:val="18"/>
          <w:szCs w:val="18"/>
        </w:rPr>
      </w:pPr>
    </w:p>
    <w:p w14:paraId="1DA3456B" w14:textId="77777777" w:rsidR="002509D6" w:rsidRPr="002509D6" w:rsidRDefault="002509D6" w:rsidP="002509D6">
      <w:pPr>
        <w:ind w:left="425" w:hanging="425"/>
        <w:jc w:val="center"/>
        <w:rPr>
          <w:rFonts w:ascii="Tahoma" w:hAnsi="Tahoma" w:cs="Tahoma"/>
          <w:b/>
          <w:sz w:val="18"/>
          <w:szCs w:val="18"/>
        </w:rPr>
      </w:pPr>
      <w:r w:rsidRPr="002509D6">
        <w:rPr>
          <w:rFonts w:ascii="Tahoma" w:hAnsi="Tahoma" w:cs="Tahoma"/>
          <w:b/>
          <w:sz w:val="18"/>
          <w:szCs w:val="18"/>
        </w:rPr>
        <w:t xml:space="preserve">§ 10. Rękojmia i gwarancja jakości </w:t>
      </w:r>
    </w:p>
    <w:p w14:paraId="1BAAEDA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Wykonawca </w:t>
      </w:r>
      <w:r w:rsidRPr="002509D6">
        <w:rPr>
          <w:rFonts w:ascii="Tahoma" w:hAnsi="Tahoma" w:cs="Tahoma"/>
          <w:sz w:val="18"/>
          <w:szCs w:val="18"/>
        </w:rPr>
        <w:t>udziela Zamawiającemu rękojmi za wady i gwarancji jakości na Przedmiot Umowy na okres począwszy od dnia odbioru całego asortymentu objętego Przedmiotem Umowy. Niniejsza umowa stanowi dokument gwarancyjny w rozumieniu art. 577 § 1 Kodeksu cywilnego.</w:t>
      </w:r>
    </w:p>
    <w:p w14:paraId="076B894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ponosi odpowiedzialność za wszelkie szkody oraz koszty jakie mogą powstać po stronie Zamawiającego lub osób trzecich na skutek dostarczenia towarów wadliwych lub niezgodnych z warunkami określonymi w umowie, w szczególności szkody i/lub koszty związane z użyciem wadliwych towarów, wbudowaniem, naprawą lub wymianą wadliwego towaru, koszty demontażu i ponownego montażu, koszty wyprodukowania towarów wolnych od wad, koszty dostawy, materiałów, paliwa, sprzętu, robocizny.</w:t>
      </w:r>
    </w:p>
    <w:p w14:paraId="7277171A" w14:textId="2BBA5C1A" w:rsidR="00DA3CFF"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 xml:space="preserve">Okres rękojmi za wady jest równy okresowi gwarancji </w:t>
      </w:r>
      <w:r w:rsidR="00251650">
        <w:rPr>
          <w:rFonts w:ascii="Tahoma" w:hAnsi="Tahoma" w:cs="Tahoma"/>
          <w:sz w:val="18"/>
          <w:szCs w:val="18"/>
        </w:rPr>
        <w:t xml:space="preserve">jakości </w:t>
      </w:r>
      <w:r>
        <w:rPr>
          <w:rFonts w:ascii="Tahoma" w:hAnsi="Tahoma" w:cs="Tahoma"/>
          <w:sz w:val="18"/>
          <w:szCs w:val="18"/>
        </w:rPr>
        <w:t xml:space="preserve">wskazanemu w ust 4 poniżej. </w:t>
      </w:r>
    </w:p>
    <w:p w14:paraId="437DC3A1" w14:textId="607DA35A" w:rsidR="002509D6" w:rsidRPr="002509D6"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Uprawnienia z tytułu</w:t>
      </w:r>
      <w:r w:rsidR="002509D6" w:rsidRPr="002509D6">
        <w:rPr>
          <w:rFonts w:ascii="Tahoma" w:hAnsi="Tahoma" w:cs="Tahoma"/>
          <w:sz w:val="18"/>
          <w:szCs w:val="18"/>
        </w:rPr>
        <w:t xml:space="preserve"> gwarancji jakości udzielonej Wykonawcy wygasają po upływie </w:t>
      </w:r>
      <w:r w:rsidR="002509D6" w:rsidRPr="002509D6">
        <w:rPr>
          <w:rFonts w:ascii="Tahoma" w:hAnsi="Tahoma" w:cs="Tahoma"/>
          <w:sz w:val="18"/>
          <w:szCs w:val="18"/>
          <w:highlight w:val="yellow"/>
        </w:rPr>
        <w:t>………</w:t>
      </w:r>
      <w:r w:rsidR="002509D6" w:rsidRPr="002509D6">
        <w:rPr>
          <w:rFonts w:ascii="Tahoma" w:hAnsi="Tahoma" w:cs="Tahoma"/>
          <w:sz w:val="18"/>
          <w:szCs w:val="18"/>
        </w:rPr>
        <w:t xml:space="preserve"> miesięcy, licząc od dnia odbioru całego asortymentu objętego Przedmiotem Umowy.</w:t>
      </w:r>
    </w:p>
    <w:p w14:paraId="4AC6CDBB"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jest odpowiedzialny względem Zamawiającego z tytułu gwarancji i rękojmi, również w przypadku, gdy  Przedmiot Umowy posiada wady zmniejszające jego wartość lub użyteczność pod względem przeznaczenia.</w:t>
      </w:r>
    </w:p>
    <w:p w14:paraId="47CF5B6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Zawiadomienie Wykonawcy o wadach towarów może zostać dokonane pisemnie (np. listem poleconym), telefonicznie, faxem lub e-mailem. </w:t>
      </w:r>
    </w:p>
    <w:p w14:paraId="78F21112"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 razie stwierdzenia w toku czynności odbioru towarów lub w okresie rękojmi i/lub gwarancji wad dostarczonych towarów, Zamawiający jest uprawniony do żądania od Wykonawcy usunięcia wad lub wymiany wadliwych towarów na wolne od wad w terminie wskazanym przez Zamawiającego, chyba że Strony ustaliły inny termin.</w:t>
      </w:r>
    </w:p>
    <w:p w14:paraId="7985E88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Jeżeli w czasie usuwania wad nie będzie możliwe korzystanie z towarów, czas gwarancji i rękojmi ulegnie wydłużeniu o czas usuwania wad.</w:t>
      </w:r>
    </w:p>
    <w:p w14:paraId="21359E9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W razie wymiany towarów objętych wadą gwarancja i rękojmia na wymienione towary - biegnie od nowa.</w:t>
      </w:r>
    </w:p>
    <w:p w14:paraId="2110E457"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 xml:space="preserve">Jeżeli Wykonawca odmówi, nie przystąpi do usuwania wad, nie wymieni towarów objętych wadą lub nie usunie wad w wyznaczonym terminie lub też usunie wady niewłaściwie, Zamawiający może usunąć wadę lub wymienić wadliwy towar sam lub zlecić jej usunięcie lub wymianę wadliwych towarów osobie trzeciej na całkowity koszt i ryzyko Wykonawcy. Zamawiający może także wykorzystać inne uprawnienia z tytułu gwarancji i/lub rękojmi według swojego wyboru. </w:t>
      </w:r>
      <w:r w:rsidRPr="002509D6">
        <w:rPr>
          <w:rFonts w:ascii="Tahoma" w:hAnsi="Tahoma" w:cs="Tahoma"/>
          <w:color w:val="000000"/>
          <w:sz w:val="18"/>
          <w:szCs w:val="18"/>
        </w:rPr>
        <w:t xml:space="preserve">Zamawiający obciąży Wykonawcę kosztami usunięcia wady lub wymiany towarów na wolne od wad, poniesionymi przez Zamawiającego, </w:t>
      </w:r>
    </w:p>
    <w:p w14:paraId="201491E8"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Jeżeli Wykonawca nie usunie wad lub nie wymieni wadliwych towarów na wolne od wad w wyznaczonym terminie albo jeżeli wady usunąć się nie dadzą, Zamawiający (niezależnie od innych uprawnień wskazanych w umowie) może żądać obniżenia ceny za dostarczone towary w stosunku, w jakim wartość towarów z wadami pozostaje do wartości towarów bez wad albo od Umowy odstąpić w całości lub w części.</w:t>
      </w:r>
    </w:p>
    <w:p w14:paraId="502E42E1"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color w:val="000000"/>
          <w:sz w:val="18"/>
          <w:szCs w:val="18"/>
        </w:rPr>
        <w:t xml:space="preserve">Postanowienia powyższe dotyczą uprawnień Zamawiającego zarówno w ramach rękojmi, jak i gwarancji. Zamawiający może wykonywać uprawnienia z tytułu rękojmi niezależnie od uprawnień z tytułu gwarancji jakości. </w:t>
      </w:r>
      <w:r w:rsidRPr="002509D6">
        <w:rPr>
          <w:rFonts w:ascii="Tahoma" w:hAnsi="Tahoma" w:cs="Tahoma"/>
          <w:sz w:val="18"/>
          <w:szCs w:val="18"/>
        </w:rPr>
        <w:t xml:space="preserve">Wykonawca może wykonywać uprawnienia z tytułu rękojmi i gwarancji po upływie terminu gwarancji i/lub rękojmi, jeżeli zawiadomił Wykonawcę o wadzie przed jego upływem. </w:t>
      </w:r>
    </w:p>
    <w:p w14:paraId="19C88429"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Niezależnie od wykonywania uprawnień z tytułu rękojmi i/lub gwarancji Zamawiający może żądać naprawienia na zasadach ogólnych szkody z powodu zaistnienia wady.</w:t>
      </w:r>
    </w:p>
    <w:p w14:paraId="3C82EB3E" w14:textId="77777777" w:rsidR="002509D6" w:rsidRPr="002509D6" w:rsidRDefault="002509D6" w:rsidP="002509D6">
      <w:pPr>
        <w:jc w:val="center"/>
        <w:rPr>
          <w:rFonts w:ascii="Tahoma" w:hAnsi="Tahoma" w:cs="Tahoma"/>
          <w:b/>
          <w:sz w:val="18"/>
          <w:szCs w:val="18"/>
        </w:rPr>
      </w:pPr>
    </w:p>
    <w:p w14:paraId="058774E8" w14:textId="77777777" w:rsidR="002509D6" w:rsidRPr="002509D6" w:rsidRDefault="002509D6" w:rsidP="002509D6">
      <w:pPr>
        <w:spacing w:before="120"/>
        <w:jc w:val="center"/>
        <w:rPr>
          <w:rFonts w:ascii="Tahoma" w:hAnsi="Tahoma" w:cs="Tahoma"/>
          <w:b/>
          <w:bCs/>
          <w:sz w:val="18"/>
          <w:szCs w:val="18"/>
        </w:rPr>
      </w:pPr>
      <w:r w:rsidRPr="002509D6">
        <w:rPr>
          <w:rFonts w:ascii="Tahoma" w:hAnsi="Tahoma" w:cs="Tahoma"/>
          <w:b/>
          <w:bCs/>
          <w:sz w:val="18"/>
          <w:szCs w:val="18"/>
        </w:rPr>
        <w:t>§ 11. Zabezpieczenie należytego wykonania umowy</w:t>
      </w:r>
    </w:p>
    <w:p w14:paraId="389C916B" w14:textId="77777777" w:rsidR="002509D6" w:rsidRPr="002509D6" w:rsidRDefault="002509D6" w:rsidP="002509D6">
      <w:pPr>
        <w:jc w:val="center"/>
        <w:rPr>
          <w:rFonts w:ascii="Tahoma" w:hAnsi="Tahoma" w:cs="Tahoma"/>
          <w:sz w:val="18"/>
          <w:szCs w:val="18"/>
        </w:rPr>
      </w:pPr>
      <w:r w:rsidRPr="002509D6">
        <w:rPr>
          <w:rFonts w:ascii="Tahoma" w:eastAsia="Arial" w:hAnsi="Tahoma" w:cs="Tahoma"/>
          <w:sz w:val="18"/>
          <w:szCs w:val="18"/>
          <w:lang w:val="de-DE"/>
        </w:rPr>
        <w:lastRenderedPageBreak/>
        <w:t>Zamawiający nie wymaga zabezpieczenia należytego wykonania Umowy.</w:t>
      </w:r>
    </w:p>
    <w:p w14:paraId="698384FE" w14:textId="77777777" w:rsidR="002509D6" w:rsidRPr="002509D6" w:rsidRDefault="002509D6" w:rsidP="002509D6">
      <w:pPr>
        <w:jc w:val="center"/>
        <w:rPr>
          <w:rFonts w:ascii="Tahoma" w:hAnsi="Tahoma" w:cs="Tahoma"/>
          <w:b/>
          <w:sz w:val="18"/>
          <w:szCs w:val="18"/>
          <w:lang w:val="x-none"/>
        </w:rPr>
      </w:pPr>
    </w:p>
    <w:p w14:paraId="7591FD48" w14:textId="77777777" w:rsidR="002509D6" w:rsidRPr="002509D6" w:rsidRDefault="002509D6" w:rsidP="002509D6">
      <w:pPr>
        <w:jc w:val="center"/>
        <w:rPr>
          <w:rFonts w:ascii="Tahoma" w:hAnsi="Tahoma" w:cs="Tahoma"/>
          <w:sz w:val="18"/>
          <w:szCs w:val="18"/>
          <w:lang w:val="x-none"/>
        </w:rPr>
      </w:pPr>
      <w:r w:rsidRPr="002509D6">
        <w:rPr>
          <w:rFonts w:ascii="Tahoma" w:hAnsi="Tahoma" w:cs="Tahoma"/>
          <w:b/>
          <w:sz w:val="18"/>
          <w:szCs w:val="18"/>
          <w:lang w:val="x-none"/>
        </w:rPr>
        <w:t>§ 1</w:t>
      </w:r>
      <w:r w:rsidRPr="002509D6">
        <w:rPr>
          <w:rFonts w:ascii="Tahoma" w:hAnsi="Tahoma" w:cs="Tahoma"/>
          <w:b/>
          <w:sz w:val="18"/>
          <w:szCs w:val="18"/>
        </w:rPr>
        <w:t>2</w:t>
      </w:r>
      <w:r w:rsidRPr="002509D6">
        <w:rPr>
          <w:rFonts w:ascii="Tahoma" w:hAnsi="Tahoma" w:cs="Tahoma"/>
          <w:b/>
          <w:sz w:val="18"/>
          <w:szCs w:val="18"/>
          <w:lang w:val="x-none"/>
        </w:rPr>
        <w:t>.</w:t>
      </w:r>
      <w:r w:rsidRPr="002509D6">
        <w:rPr>
          <w:rFonts w:ascii="Tahoma" w:hAnsi="Tahoma" w:cs="Tahoma"/>
          <w:b/>
          <w:sz w:val="18"/>
          <w:szCs w:val="18"/>
        </w:rPr>
        <w:t xml:space="preserve"> Właściwość sądu, doręczenia</w:t>
      </w:r>
    </w:p>
    <w:p w14:paraId="7CAE9A67"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Sprawy sporne rozstrzygać będzie sąd właściwy według siedziby Zamawiającego.</w:t>
      </w:r>
    </w:p>
    <w:p w14:paraId="51666D4F"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Wszelką korespondencję wysłaną na adres Wykonawcy uważa się za doręczoną z chwilą pierwszej próby jej doręczenia.</w:t>
      </w:r>
    </w:p>
    <w:p w14:paraId="617C4E55"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 xml:space="preserve">W razie zmiany adresu Wykonawcy, zobowiązany jest on do zawiadomienia Zamawiającego </w:t>
      </w:r>
      <w:r w:rsidRPr="002509D6">
        <w:rPr>
          <w:rFonts w:ascii="Tahoma" w:hAnsi="Tahoma" w:cs="Tahoma"/>
          <w:sz w:val="18"/>
          <w:szCs w:val="18"/>
          <w:lang w:val="x-none"/>
        </w:rPr>
        <w:br/>
        <w:t>o planowanej zmianie przynajmniej na 7 dni przed jej dokonaniem.</w:t>
      </w:r>
    </w:p>
    <w:p w14:paraId="78D5FC86"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Wszelka korespondencja wysłana Wykonawcy przez Zamawiającego przed dniem doręczenia Zamawiającemu informacji o zmianie adresu Wykonawcy, jest uznawana za doręczoną Wykonawcy na zasadach określonych w ust. 2</w:t>
      </w:r>
    </w:p>
    <w:p w14:paraId="72E3A030" w14:textId="1E390393" w:rsidR="002509D6" w:rsidRPr="00CB569E" w:rsidRDefault="002509D6" w:rsidP="002509D6">
      <w:pPr>
        <w:spacing w:after="0" w:line="259" w:lineRule="auto"/>
        <w:jc w:val="center"/>
        <w:rPr>
          <w:rFonts w:ascii="Tahoma" w:hAnsi="Tahoma" w:cs="Tahoma"/>
          <w:b/>
          <w:bCs/>
          <w:sz w:val="18"/>
          <w:szCs w:val="18"/>
        </w:rPr>
      </w:pPr>
      <w:r>
        <w:rPr>
          <w:rFonts w:ascii="Tahoma" w:hAnsi="Tahoma" w:cs="Tahoma"/>
          <w:b/>
          <w:bCs/>
          <w:sz w:val="18"/>
          <w:szCs w:val="18"/>
        </w:rPr>
        <w:t>§ 13</w:t>
      </w:r>
    </w:p>
    <w:p w14:paraId="21853C4A" w14:textId="2C0F1EB4" w:rsidR="002509D6" w:rsidRPr="00CB569E" w:rsidRDefault="002509D6" w:rsidP="002509D6">
      <w:pPr>
        <w:spacing w:after="0" w:line="259" w:lineRule="auto"/>
        <w:jc w:val="center"/>
        <w:rPr>
          <w:rFonts w:ascii="Tahoma" w:hAnsi="Tahoma" w:cs="Tahoma"/>
          <w:b/>
          <w:bCs/>
          <w:sz w:val="18"/>
          <w:szCs w:val="18"/>
        </w:rPr>
      </w:pPr>
      <w:r w:rsidRPr="00CB569E">
        <w:rPr>
          <w:rFonts w:ascii="Tahoma" w:hAnsi="Tahoma" w:cs="Tahoma"/>
          <w:b/>
          <w:bCs/>
          <w:sz w:val="18"/>
          <w:szCs w:val="18"/>
        </w:rPr>
        <w:t>PODWYKONA</w:t>
      </w:r>
      <w:r>
        <w:rPr>
          <w:rFonts w:ascii="Tahoma" w:hAnsi="Tahoma" w:cs="Tahoma"/>
          <w:b/>
          <w:bCs/>
          <w:sz w:val="18"/>
          <w:szCs w:val="18"/>
        </w:rPr>
        <w:t>W</w:t>
      </w:r>
      <w:r w:rsidRPr="00CB569E">
        <w:rPr>
          <w:rFonts w:ascii="Tahoma" w:hAnsi="Tahoma" w:cs="Tahoma"/>
          <w:b/>
          <w:bCs/>
          <w:sz w:val="18"/>
          <w:szCs w:val="18"/>
        </w:rPr>
        <w:t>STWO</w:t>
      </w:r>
    </w:p>
    <w:p w14:paraId="0F669743" w14:textId="77777777" w:rsidR="002509D6" w:rsidRPr="00CB569E" w:rsidRDefault="002509D6" w:rsidP="002509D6">
      <w:pPr>
        <w:spacing w:after="0" w:line="259" w:lineRule="auto"/>
        <w:jc w:val="center"/>
        <w:rPr>
          <w:rFonts w:ascii="Tahoma" w:hAnsi="Tahoma" w:cs="Tahoma"/>
          <w:b/>
          <w:bCs/>
          <w:sz w:val="18"/>
          <w:szCs w:val="18"/>
        </w:rPr>
      </w:pPr>
    </w:p>
    <w:p w14:paraId="6DC5978A" w14:textId="4884320D"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5" w:hanging="426"/>
        <w:rPr>
          <w:rFonts w:ascii="Tahoma" w:eastAsia="Times New Roman" w:hAnsi="Tahoma" w:cs="Tahoma"/>
          <w:spacing w:val="-1"/>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odwykonawstwo nie zmienia zobowiązań </w:t>
      </w:r>
      <w:r>
        <w:rPr>
          <w:rFonts w:ascii="Tahoma" w:eastAsia="Times New Roman" w:hAnsi="Tahoma" w:cs="Tahoma"/>
          <w:sz w:val="18"/>
          <w:szCs w:val="18"/>
          <w:lang w:eastAsia="pl-PL"/>
        </w:rPr>
        <w:t>Wykonawcy</w:t>
      </w:r>
      <w:r w:rsidRPr="00CB569E">
        <w:rPr>
          <w:rFonts w:ascii="Tahoma" w:eastAsia="Times New Roman" w:hAnsi="Tahoma" w:cs="Tahoma"/>
          <w:sz w:val="18"/>
          <w:szCs w:val="18"/>
          <w:lang w:eastAsia="pl-PL"/>
        </w:rPr>
        <w:t xml:space="preserve">. </w:t>
      </w: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xml:space="preserve"> jest odpowiedzialny za działania, uchybienia i </w:t>
      </w:r>
      <w:r>
        <w:rPr>
          <w:rFonts w:ascii="Tahoma" w:eastAsia="Times New Roman" w:hAnsi="Tahoma" w:cs="Tahoma"/>
          <w:sz w:val="18"/>
          <w:szCs w:val="18"/>
          <w:lang w:eastAsia="pl-PL"/>
        </w:rPr>
        <w:t xml:space="preserve">zaniedbania </w:t>
      </w:r>
      <w:r w:rsidRPr="00CB569E">
        <w:rPr>
          <w:rFonts w:ascii="Tahoma" w:eastAsia="Times New Roman" w:hAnsi="Tahoma" w:cs="Tahoma"/>
          <w:sz w:val="18"/>
          <w:szCs w:val="18"/>
          <w:lang w:eastAsia="pl-PL"/>
        </w:rPr>
        <w:t>podwykonawcy, usługodawcy, dostawcy i ich przedstawicieli lub pracowników w takim samym zakresie jak za swoje działania.</w:t>
      </w:r>
    </w:p>
    <w:p w14:paraId="50537DCC" w14:textId="243207C6"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odwykonawcy, usługodawcy i dostawcy </w:t>
      </w:r>
      <w:r>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przy realizacji powierzonych im zadań zobowiązani są do</w:t>
      </w:r>
      <w:r>
        <w:rPr>
          <w:rFonts w:ascii="Tahoma" w:eastAsia="Times New Roman" w:hAnsi="Tahoma" w:cs="Tahoma"/>
          <w:sz w:val="18"/>
          <w:szCs w:val="18"/>
          <w:lang w:eastAsia="pl-PL"/>
        </w:rPr>
        <w:t xml:space="preserve"> odpowiedniego stosowania postanowień</w:t>
      </w:r>
      <w:r w:rsidRPr="00CB569E">
        <w:rPr>
          <w:rFonts w:ascii="Tahoma" w:eastAsia="Times New Roman" w:hAnsi="Tahoma" w:cs="Tahoma"/>
          <w:sz w:val="18"/>
          <w:szCs w:val="18"/>
          <w:lang w:eastAsia="pl-PL"/>
        </w:rPr>
        <w:t xml:space="preserve"> wynikających z niniejszej umowy, w szczególności tych, które dotyczą obowiązku zatrudniania pracowników, w okresie realizacji umowy, na podstawie umowy o pracę </w:t>
      </w:r>
      <w:r w:rsidRPr="00CB569E">
        <w:rPr>
          <w:rFonts w:ascii="Tahoma" w:eastAsia="Times New Roman" w:hAnsi="Tahoma" w:cs="Tahoma"/>
          <w:sz w:val="18"/>
          <w:szCs w:val="18"/>
          <w:lang w:eastAsia="pl-PL"/>
        </w:rPr>
        <w:br/>
        <w:t>w rozumieniu przepisów ustawy z dnia 26 czerwca 1974 r. - Kodeks pracy (Dz. U. z 2022 r., poz. 1510, ze zm.).</w:t>
      </w:r>
    </w:p>
    <w:p w14:paraId="2E0DCDE8" w14:textId="3489F0F3" w:rsidR="002509D6" w:rsidRPr="00CB569E" w:rsidRDefault="002509D6" w:rsidP="00713147">
      <w:pPr>
        <w:numPr>
          <w:ilvl w:val="0"/>
          <w:numId w:val="1"/>
        </w:numPr>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bez zgody Zamawiającego</w:t>
      </w:r>
      <w:r>
        <w:rPr>
          <w:rFonts w:ascii="Tahoma" w:eastAsia="Times New Roman" w:hAnsi="Tahoma" w:cs="Tahoma"/>
          <w:sz w:val="18"/>
          <w:szCs w:val="18"/>
          <w:lang w:eastAsia="pl-PL"/>
        </w:rPr>
        <w:t xml:space="preserve"> i Inwestora</w:t>
      </w:r>
      <w:r w:rsidRPr="00CB569E">
        <w:rPr>
          <w:rFonts w:ascii="Tahoma" w:eastAsia="Times New Roman" w:hAnsi="Tahoma" w:cs="Tahoma"/>
          <w:sz w:val="18"/>
          <w:szCs w:val="18"/>
          <w:lang w:eastAsia="pl-PL"/>
        </w:rPr>
        <w:t>, nie zleci</w:t>
      </w:r>
      <w:r>
        <w:rPr>
          <w:rFonts w:ascii="Tahoma" w:eastAsia="Times New Roman" w:hAnsi="Tahoma" w:cs="Tahoma"/>
          <w:sz w:val="18"/>
          <w:szCs w:val="18"/>
          <w:lang w:eastAsia="pl-PL"/>
        </w:rPr>
        <w:t xml:space="preserve"> dalszym </w:t>
      </w:r>
      <w:r w:rsidRPr="00CB569E">
        <w:rPr>
          <w:rFonts w:ascii="Tahoma" w:eastAsia="Times New Roman" w:hAnsi="Tahoma" w:cs="Tahoma"/>
          <w:sz w:val="18"/>
          <w:szCs w:val="18"/>
          <w:lang w:eastAsia="pl-PL"/>
        </w:rPr>
        <w:t>podwykonawcom innych części za</w:t>
      </w:r>
      <w:r>
        <w:rPr>
          <w:rFonts w:ascii="Tahoma" w:eastAsia="Times New Roman" w:hAnsi="Tahoma" w:cs="Tahoma"/>
          <w:sz w:val="18"/>
          <w:szCs w:val="18"/>
          <w:lang w:eastAsia="pl-PL"/>
        </w:rPr>
        <w:t>mówienia niż wskazane w ofercie</w:t>
      </w:r>
      <w:r w:rsidRPr="00CB569E">
        <w:rPr>
          <w:rFonts w:ascii="Tahoma" w:eastAsia="Times New Roman" w:hAnsi="Tahoma" w:cs="Tahoma"/>
          <w:sz w:val="18"/>
          <w:szCs w:val="18"/>
          <w:lang w:eastAsia="pl-PL"/>
        </w:rPr>
        <w:t xml:space="preserve">. </w:t>
      </w:r>
    </w:p>
    <w:p w14:paraId="62A10C1B" w14:textId="3115B4A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Zamawiający </w:t>
      </w:r>
      <w:r w:rsidR="00FE6E7E">
        <w:rPr>
          <w:rFonts w:ascii="Tahoma" w:eastAsia="Times New Roman" w:hAnsi="Tahoma" w:cs="Tahoma"/>
          <w:sz w:val="18"/>
          <w:szCs w:val="18"/>
          <w:lang w:eastAsia="pl-PL"/>
        </w:rPr>
        <w:t>i Inwestor nie ponoszą</w:t>
      </w:r>
      <w:r w:rsidRPr="00CB569E">
        <w:rPr>
          <w:rFonts w:ascii="Tahoma" w:eastAsia="Times New Roman" w:hAnsi="Tahoma" w:cs="Tahoma"/>
          <w:sz w:val="18"/>
          <w:szCs w:val="18"/>
          <w:lang w:eastAsia="pl-PL"/>
        </w:rPr>
        <w:t xml:space="preserve"> odpowiedzialności za zawarcie przez </w:t>
      </w:r>
      <w:r w:rsidR="00FE6E7E">
        <w:rPr>
          <w:rFonts w:ascii="Tahoma" w:eastAsia="Times New Roman" w:hAnsi="Tahoma" w:cs="Tahoma"/>
          <w:sz w:val="18"/>
          <w:szCs w:val="18"/>
          <w:lang w:eastAsia="pl-PL"/>
        </w:rPr>
        <w:t>Wykonawcę</w:t>
      </w:r>
      <w:r w:rsidRPr="00CB569E">
        <w:rPr>
          <w:rFonts w:ascii="Tahoma" w:eastAsia="Times New Roman" w:hAnsi="Tahoma" w:cs="Tahoma"/>
          <w:sz w:val="18"/>
          <w:szCs w:val="18"/>
          <w:lang w:eastAsia="pl-PL"/>
        </w:rPr>
        <w:t xml:space="preserve"> umowy o </w:t>
      </w:r>
      <w:r>
        <w:rPr>
          <w:rFonts w:ascii="Tahoma" w:eastAsia="Times New Roman" w:hAnsi="Tahoma" w:cs="Tahoma"/>
          <w:sz w:val="18"/>
          <w:szCs w:val="18"/>
          <w:lang w:eastAsia="pl-PL"/>
        </w:rPr>
        <w:t xml:space="preserve">dalsze </w:t>
      </w:r>
      <w:r w:rsidRPr="00CB569E">
        <w:rPr>
          <w:rFonts w:ascii="Tahoma" w:eastAsia="Times New Roman" w:hAnsi="Tahoma" w:cs="Tahoma"/>
          <w:sz w:val="18"/>
          <w:szCs w:val="18"/>
          <w:lang w:eastAsia="pl-PL"/>
        </w:rPr>
        <w:t xml:space="preserve">podwykonawstwo bez wymaganej zgody Zamawiającego </w:t>
      </w:r>
      <w:r w:rsidR="00FE6E7E">
        <w:rPr>
          <w:rFonts w:ascii="Tahoma" w:eastAsia="Times New Roman" w:hAnsi="Tahoma" w:cs="Tahoma"/>
          <w:sz w:val="18"/>
          <w:szCs w:val="18"/>
          <w:lang w:eastAsia="pl-PL"/>
        </w:rPr>
        <w:t xml:space="preserve">oraz Inwestora </w:t>
      </w:r>
      <w:r w:rsidRPr="00CB569E">
        <w:rPr>
          <w:rFonts w:ascii="Tahoma" w:eastAsia="Times New Roman" w:hAnsi="Tahoma" w:cs="Tahoma"/>
          <w:sz w:val="18"/>
          <w:szCs w:val="18"/>
          <w:lang w:eastAsia="pl-PL"/>
        </w:rPr>
        <w:t xml:space="preserve">z pominięciem trybu wskazanego w niniejszym paragrafie. </w:t>
      </w:r>
    </w:p>
    <w:p w14:paraId="575A44F2" w14:textId="467F1220"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odwykonawca lub dalszy podwykonawca zamówienia na roboty budowlane przedkłada Zamawiającemu </w:t>
      </w:r>
      <w:r>
        <w:rPr>
          <w:rFonts w:ascii="Tahoma" w:eastAsia="Times New Roman" w:hAnsi="Tahoma" w:cs="Tahoma"/>
          <w:sz w:val="18"/>
          <w:szCs w:val="18"/>
          <w:lang w:eastAsia="pl-PL"/>
        </w:rPr>
        <w:t xml:space="preserve">i </w:t>
      </w:r>
      <w:r w:rsidR="00FE6E7E">
        <w:rPr>
          <w:rFonts w:ascii="Tahoma" w:eastAsia="Times New Roman" w:hAnsi="Tahoma" w:cs="Tahoma"/>
          <w:sz w:val="18"/>
          <w:szCs w:val="18"/>
          <w:lang w:eastAsia="pl-PL"/>
        </w:rPr>
        <w:t>Inwestorowi</w:t>
      </w:r>
      <w:r>
        <w:rPr>
          <w:rFonts w:ascii="Tahoma" w:eastAsia="Times New Roman" w:hAnsi="Tahoma" w:cs="Tahoma"/>
          <w:sz w:val="18"/>
          <w:szCs w:val="18"/>
          <w:lang w:eastAsia="pl-PL"/>
        </w:rPr>
        <w:t xml:space="preserve"> </w:t>
      </w:r>
      <w:r w:rsidRPr="00CB569E">
        <w:rPr>
          <w:rFonts w:ascii="Tahoma" w:eastAsia="Times New Roman" w:hAnsi="Tahoma" w:cs="Tahoma"/>
          <w:sz w:val="18"/>
          <w:szCs w:val="18"/>
          <w:lang w:eastAsia="pl-PL"/>
        </w:rPr>
        <w:t xml:space="preserve">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Pr="00CB569E">
        <w:rPr>
          <w:rFonts w:ascii="Tahoma" w:eastAsia="Times New Roman" w:hAnsi="Tahoma" w:cs="Tahoma"/>
          <w:sz w:val="18"/>
          <w:szCs w:val="18"/>
          <w:lang w:eastAsia="pl-PL"/>
        </w:rPr>
        <w:br/>
        <w:t>o podwykonawstwo, których przedmiot został wskazany przez  zamawiającego w specyfikacji istotnych warunków zamówienia</w:t>
      </w:r>
      <w:r>
        <w:rPr>
          <w:rFonts w:ascii="Tahoma" w:eastAsia="Times New Roman" w:hAnsi="Tahoma" w:cs="Tahoma"/>
          <w:sz w:val="18"/>
          <w:szCs w:val="18"/>
          <w:lang w:eastAsia="pl-PL"/>
        </w:rPr>
        <w:t xml:space="preserve"> publicznego zleconego </w:t>
      </w:r>
      <w:r w:rsidR="00FE6E7E">
        <w:rPr>
          <w:rFonts w:ascii="Tahoma" w:eastAsia="Times New Roman" w:hAnsi="Tahoma" w:cs="Tahoma"/>
          <w:sz w:val="18"/>
          <w:szCs w:val="18"/>
          <w:lang w:eastAsia="pl-PL"/>
        </w:rPr>
        <w:t>Zamawiającemu przez Inwestora</w:t>
      </w:r>
      <w:r w:rsidRPr="00CB569E">
        <w:rPr>
          <w:rFonts w:ascii="Tahoma" w:eastAsia="Times New Roman" w:hAnsi="Tahoma" w:cs="Tahoma"/>
          <w:sz w:val="18"/>
          <w:szCs w:val="18"/>
          <w:lang w:eastAsia="pl-PL"/>
        </w:rPr>
        <w:t>, jako niepodlegający niniejszemu obowiązkowi. Wyłączenie, o którym mowa w zdaniu pierwszym, nie dotyczy umów o podwykonawstwo o wartości większej niż 50 000 zł.</w:t>
      </w:r>
    </w:p>
    <w:p w14:paraId="3D13C949" w14:textId="716A28F8"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J</w:t>
      </w:r>
      <w:r w:rsidRPr="00CB569E">
        <w:rPr>
          <w:rFonts w:ascii="Tahoma" w:eastAsia="Times New Roman" w:hAnsi="Tahoma" w:cs="Tahoma"/>
          <w:sz w:val="18"/>
          <w:szCs w:val="18"/>
          <w:lang w:eastAsia="pl-PL"/>
        </w:rPr>
        <w:t xml:space="preserve">eżeli termin zapłaty wynagrodzenia jest dłuższy niż </w:t>
      </w:r>
      <w:r>
        <w:rPr>
          <w:rFonts w:ascii="Tahoma" w:eastAsia="Times New Roman" w:hAnsi="Tahoma" w:cs="Tahoma"/>
          <w:sz w:val="18"/>
          <w:szCs w:val="18"/>
          <w:lang w:eastAsia="pl-PL"/>
        </w:rPr>
        <w:t>30 dni</w:t>
      </w:r>
      <w:r w:rsidRPr="00CB569E">
        <w:rPr>
          <w:rFonts w:ascii="Tahoma" w:eastAsia="Times New Roman" w:hAnsi="Tahoma" w:cs="Tahoma"/>
          <w:sz w:val="18"/>
          <w:szCs w:val="18"/>
          <w:lang w:eastAsia="pl-PL"/>
        </w:rPr>
        <w:t xml:space="preserve"> Zamawiający</w:t>
      </w:r>
      <w:r>
        <w:rPr>
          <w:rFonts w:ascii="Tahoma" w:eastAsia="Times New Roman" w:hAnsi="Tahoma" w:cs="Tahoma"/>
          <w:sz w:val="18"/>
          <w:szCs w:val="18"/>
          <w:lang w:eastAsia="pl-PL"/>
        </w:rPr>
        <w:t xml:space="preserve"> lub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tym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ykonawcę i wzywa go pod rygorem wystąpienia o zapłatę kary umownej do doprowadzenia do zmiany umowy w tej części w terminie 7 dni od przedłożenia Zamawiającemu</w:t>
      </w:r>
      <w:r>
        <w:rPr>
          <w:rFonts w:ascii="Tahoma" w:eastAsia="Times New Roman" w:hAnsi="Tahoma" w:cs="Tahoma"/>
          <w:sz w:val="18"/>
          <w:szCs w:val="18"/>
          <w:lang w:eastAsia="pl-PL"/>
        </w:rPr>
        <w:t xml:space="preserve"> i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zawartej umowy o podwykonawstwo.</w:t>
      </w:r>
    </w:p>
    <w:p w14:paraId="3B1DD966" w14:textId="5EEB01DB"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Powyższe postanowienia</w:t>
      </w:r>
      <w:r w:rsidRPr="00CB569E">
        <w:rPr>
          <w:rFonts w:ascii="Tahoma" w:eastAsia="Times New Roman" w:hAnsi="Tahoma" w:cs="Tahoma"/>
          <w:sz w:val="18"/>
          <w:szCs w:val="18"/>
          <w:lang w:eastAsia="pl-PL"/>
        </w:rPr>
        <w:t xml:space="preserve"> stosuje się odpowiednio do zmian umowy o podwykonawstwo.</w:t>
      </w:r>
    </w:p>
    <w:p w14:paraId="0329FCC5" w14:textId="24C74C9E"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002509D6" w:rsidRPr="00CB569E">
        <w:rPr>
          <w:rFonts w:ascii="Tahoma" w:eastAsia="Times New Roman" w:hAnsi="Tahoma" w:cs="Tahoma"/>
          <w:sz w:val="18"/>
          <w:szCs w:val="18"/>
          <w:lang w:eastAsia="pl-PL"/>
        </w:rPr>
        <w:t xml:space="preserve"> jest zobowiązany do dokonania we własnym zakresie zapłaty wynagrodzenia należnego </w:t>
      </w:r>
      <w:r w:rsidR="002509D6">
        <w:rPr>
          <w:rFonts w:ascii="Tahoma" w:eastAsia="Times New Roman" w:hAnsi="Tahoma" w:cs="Tahoma"/>
          <w:sz w:val="18"/>
          <w:szCs w:val="18"/>
          <w:lang w:eastAsia="pl-PL"/>
        </w:rPr>
        <w:t>podwykonawcy</w:t>
      </w:r>
      <w:r w:rsidR="002509D6" w:rsidRPr="00CB569E">
        <w:rPr>
          <w:rFonts w:ascii="Tahoma" w:eastAsia="Times New Roman" w:hAnsi="Tahoma" w:cs="Tahoma"/>
          <w:sz w:val="18"/>
          <w:szCs w:val="18"/>
          <w:lang w:eastAsia="pl-PL"/>
        </w:rPr>
        <w:t xml:space="preserve">, usługodawcy, bądź dostawcy z zachowaniem terminów płatności określonych w umowie o podwykonawstwo. </w:t>
      </w:r>
    </w:p>
    <w:p w14:paraId="7CD2B574" w14:textId="63F47970"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Inwestor</w:t>
      </w:r>
      <w:r w:rsidR="002509D6" w:rsidRPr="00CB569E">
        <w:rPr>
          <w:rFonts w:ascii="Tahoma" w:eastAsia="Times New Roman" w:hAnsi="Tahoma" w:cs="Tahoma"/>
          <w:sz w:val="18"/>
          <w:szCs w:val="18"/>
          <w:lang w:eastAsia="pl-PL"/>
        </w:rPr>
        <w:t xml:space="preserve"> dokonuje bezpośredniej zapłaty wymagalnego wynagrodzenia przysługującego </w:t>
      </w:r>
      <w:r>
        <w:rPr>
          <w:rFonts w:ascii="Tahoma" w:eastAsia="Times New Roman" w:hAnsi="Tahoma" w:cs="Tahoma"/>
          <w:sz w:val="18"/>
          <w:szCs w:val="18"/>
          <w:lang w:eastAsia="pl-PL"/>
        </w:rPr>
        <w:t>Wykonawcy</w:t>
      </w:r>
      <w:r w:rsidR="002509D6">
        <w:rPr>
          <w:rFonts w:ascii="Tahoma" w:eastAsia="Times New Roman" w:hAnsi="Tahoma" w:cs="Tahoma"/>
          <w:sz w:val="18"/>
          <w:szCs w:val="18"/>
          <w:lang w:eastAsia="pl-PL"/>
        </w:rPr>
        <w:t xml:space="preserve">, </w:t>
      </w:r>
      <w:r w:rsidR="002509D6" w:rsidRPr="00CB569E">
        <w:rPr>
          <w:rFonts w:ascii="Tahoma" w:eastAsia="Times New Roman" w:hAnsi="Tahoma" w:cs="Tahoma"/>
          <w:sz w:val="18"/>
          <w:szCs w:val="18"/>
          <w:lang w:eastAsia="pl-PL"/>
        </w:rPr>
        <w:t xml:space="preserve">podwykonawcy, który zawarł przedłożoną </w:t>
      </w:r>
      <w:r>
        <w:rPr>
          <w:rFonts w:ascii="Tahoma" w:eastAsia="Times New Roman" w:hAnsi="Tahoma" w:cs="Tahoma"/>
          <w:sz w:val="18"/>
          <w:szCs w:val="18"/>
          <w:lang w:eastAsia="pl-PL"/>
        </w:rPr>
        <w:t>Inwestorowi</w:t>
      </w:r>
      <w:r w:rsidR="002509D6" w:rsidRPr="00CB569E">
        <w:rPr>
          <w:rFonts w:ascii="Tahoma" w:eastAsia="Times New Roman" w:hAnsi="Tahoma" w:cs="Tahoma"/>
          <w:sz w:val="18"/>
          <w:szCs w:val="18"/>
          <w:lang w:eastAsia="pl-PL"/>
        </w:rPr>
        <w:t xml:space="preserve"> umowę o podwykonawstwo, której przedmiotem są dostawy lub usługi, w przypadku uchylenia się od obowiązku zapłaty odpowiednio przez </w:t>
      </w:r>
      <w:r>
        <w:rPr>
          <w:rFonts w:ascii="Tahoma" w:eastAsia="Times New Roman" w:hAnsi="Tahoma" w:cs="Tahoma"/>
          <w:sz w:val="18"/>
          <w:szCs w:val="18"/>
          <w:lang w:eastAsia="pl-PL"/>
        </w:rPr>
        <w:t xml:space="preserve">Zamawiającego, </w:t>
      </w:r>
      <w:r w:rsidR="002509D6" w:rsidRPr="00CB569E">
        <w:rPr>
          <w:rFonts w:ascii="Tahoma" w:eastAsia="Times New Roman" w:hAnsi="Tahoma" w:cs="Tahoma"/>
          <w:sz w:val="18"/>
          <w:szCs w:val="18"/>
          <w:lang w:eastAsia="pl-PL"/>
        </w:rPr>
        <w:t xml:space="preserve">Wykonawcę, </w:t>
      </w:r>
      <w:r>
        <w:rPr>
          <w:rFonts w:ascii="Tahoma" w:eastAsia="Times New Roman" w:hAnsi="Tahoma" w:cs="Tahoma"/>
          <w:sz w:val="18"/>
          <w:szCs w:val="18"/>
          <w:lang w:eastAsia="pl-PL"/>
        </w:rPr>
        <w:t>p</w:t>
      </w:r>
      <w:r w:rsidR="002509D6" w:rsidRPr="00CB569E">
        <w:rPr>
          <w:rFonts w:ascii="Tahoma" w:eastAsia="Times New Roman" w:hAnsi="Tahoma" w:cs="Tahoma"/>
          <w:sz w:val="18"/>
          <w:szCs w:val="18"/>
          <w:lang w:eastAsia="pl-PL"/>
        </w:rPr>
        <w:t>odwykonawcę lub dalszego podwykonawcę zamówienia na roboty budowlane.</w:t>
      </w:r>
    </w:p>
    <w:p w14:paraId="3A882392" w14:textId="4689ECED"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Wynagrodzenie, o którym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wyłącznie należności powstałych po przedłożeniu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umowy o podwykonawstwo, której przedmiotem </w:t>
      </w:r>
      <w:r w:rsidRPr="00CB569E">
        <w:rPr>
          <w:rFonts w:ascii="Tahoma" w:eastAsia="Times New Roman" w:hAnsi="Tahoma" w:cs="Tahoma"/>
          <w:sz w:val="18"/>
          <w:szCs w:val="18"/>
          <w:lang w:eastAsia="pl-PL"/>
        </w:rPr>
        <w:br/>
        <w:t>są dostawy lub usługi.</w:t>
      </w:r>
    </w:p>
    <w:p w14:paraId="13C96F55" w14:textId="50A1925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Bezpośrednia zapłata obejmuje wyłącznie należne wynagro</w:t>
      </w:r>
      <w:r>
        <w:rPr>
          <w:rFonts w:ascii="Tahoma" w:eastAsia="Times New Roman" w:hAnsi="Tahoma" w:cs="Tahoma"/>
          <w:sz w:val="18"/>
          <w:szCs w:val="18"/>
          <w:lang w:eastAsia="pl-PL"/>
        </w:rPr>
        <w:t xml:space="preserve">dzenie, bez odsetek, należnych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 dalszemu podwykonawcy.</w:t>
      </w:r>
    </w:p>
    <w:p w14:paraId="31C0DACF" w14:textId="5CEBF115"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Przed dokonaniem bezpośredniej zapłaty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jest obowiązany umożliwić Wykonawcy</w:t>
      </w:r>
      <w:r>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odwykonawcy)</w:t>
      </w:r>
      <w:r w:rsidRPr="00CB569E">
        <w:rPr>
          <w:rFonts w:ascii="Tahoma" w:eastAsia="Times New Roman" w:hAnsi="Tahoma" w:cs="Tahoma"/>
          <w:sz w:val="18"/>
          <w:szCs w:val="18"/>
          <w:lang w:eastAsia="pl-PL"/>
        </w:rPr>
        <w:t xml:space="preserve"> zgłoszenie pisemnych uwag dotyczących zasadności bezpośredniej zapłaty wynagrodzenia </w:t>
      </w:r>
      <w:r w:rsidR="00FE6E7E">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 xml:space="preserve">podwykonawcy lub dalszemu podwykonawcy,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terminie zgłaszania uwag, nie krótszym niż 7 dni od dnia doręczenia tej informacji. </w:t>
      </w:r>
    </w:p>
    <w:p w14:paraId="4E970340" w14:textId="5B235BF9"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 przypadku zgłoszenia uwag,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 terminie wskazanym przez </w:t>
      </w:r>
      <w:r w:rsidR="00FE6E7E">
        <w:rPr>
          <w:rFonts w:ascii="Tahoma" w:eastAsia="Times New Roman" w:hAnsi="Tahoma" w:cs="Tahoma"/>
          <w:sz w:val="18"/>
          <w:szCs w:val="18"/>
          <w:lang w:eastAsia="pl-PL"/>
        </w:rPr>
        <w:t>Inwestora może on:</w:t>
      </w:r>
    </w:p>
    <w:p w14:paraId="1264961B" w14:textId="4F101A38"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odmówić bezpo</w:t>
      </w:r>
      <w:r>
        <w:rPr>
          <w:rFonts w:ascii="Tahoma" w:eastAsia="Times New Roman" w:hAnsi="Tahoma" w:cs="Tahoma"/>
          <w:sz w:val="18"/>
          <w:szCs w:val="18"/>
          <w:lang w:eastAsia="pl-PL"/>
        </w:rPr>
        <w:t xml:space="preserve">średniej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dalszemu podwykonawcy, jeżeli Wykonawca </w:t>
      </w:r>
      <w:r>
        <w:rPr>
          <w:rFonts w:ascii="Tahoma" w:eastAsia="Times New Roman" w:hAnsi="Tahoma" w:cs="Tahoma"/>
          <w:sz w:val="18"/>
          <w:szCs w:val="18"/>
          <w:lang w:eastAsia="pl-PL"/>
        </w:rPr>
        <w:t>(</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 xml:space="preserve">odwykonawca) </w:t>
      </w:r>
      <w:r w:rsidRPr="00CB569E">
        <w:rPr>
          <w:rFonts w:ascii="Tahoma" w:eastAsia="Times New Roman" w:hAnsi="Tahoma" w:cs="Tahoma"/>
          <w:sz w:val="18"/>
          <w:szCs w:val="18"/>
          <w:lang w:eastAsia="pl-PL"/>
        </w:rPr>
        <w:t>wykaże niezasadność takiego roszczenia, albo</w:t>
      </w:r>
    </w:p>
    <w:p w14:paraId="37DF33D8" w14:textId="115BB5B6"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lastRenderedPageBreak/>
        <w:t>złożyć do depozytu sądowego kwotę potrz</w:t>
      </w:r>
      <w:r>
        <w:rPr>
          <w:rFonts w:ascii="Tahoma" w:eastAsia="Times New Roman" w:hAnsi="Tahoma" w:cs="Tahoma"/>
          <w:sz w:val="18"/>
          <w:szCs w:val="18"/>
          <w:lang w:eastAsia="pl-PL"/>
        </w:rPr>
        <w:t xml:space="preserve">ebną na pokrycie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dalszego podwykonawcy w przypadku istnienia uzasadnionych wątpliwości </w:t>
      </w:r>
      <w:r w:rsidR="00FE6E7E">
        <w:rPr>
          <w:rFonts w:ascii="Tahoma" w:eastAsia="Times New Roman" w:hAnsi="Tahoma" w:cs="Tahoma"/>
          <w:sz w:val="18"/>
          <w:szCs w:val="18"/>
          <w:lang w:eastAsia="pl-PL"/>
        </w:rPr>
        <w:t>Inwestora</w:t>
      </w:r>
      <w:r w:rsidRPr="00CB569E">
        <w:rPr>
          <w:rFonts w:ascii="Tahoma" w:eastAsia="Times New Roman" w:hAnsi="Tahoma" w:cs="Tahoma"/>
          <w:sz w:val="18"/>
          <w:szCs w:val="18"/>
          <w:lang w:eastAsia="pl-PL"/>
        </w:rPr>
        <w:t xml:space="preserve"> co do wysokości należnej zapłaty lub podmiotu, któremu płatność się należy, albo </w:t>
      </w:r>
    </w:p>
    <w:p w14:paraId="08D4BB7D" w14:textId="03A1F60A"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dokonać bezpośredni</w:t>
      </w:r>
      <w:r>
        <w:rPr>
          <w:rFonts w:ascii="Tahoma" w:eastAsia="Times New Roman" w:hAnsi="Tahoma" w:cs="Tahoma"/>
          <w:sz w:val="18"/>
          <w:szCs w:val="18"/>
          <w:lang w:eastAsia="pl-PL"/>
        </w:rPr>
        <w:t xml:space="preserve">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w:t>
      </w:r>
      <w:r>
        <w:rPr>
          <w:rFonts w:ascii="Tahoma" w:eastAsia="Times New Roman" w:hAnsi="Tahoma" w:cs="Tahoma"/>
          <w:sz w:val="18"/>
          <w:szCs w:val="18"/>
          <w:lang w:eastAsia="pl-PL"/>
        </w:rPr>
        <w:t xml:space="preserve"> dalszemu podwykonawcy, jeżeli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odwykonawca lub dalszy podwykonawca wykaże zasadność takiego roszczenia.</w:t>
      </w:r>
    </w:p>
    <w:p w14:paraId="642971F7" w14:textId="01BDD5A4" w:rsidR="002509D6"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d</w:t>
      </w:r>
      <w:r>
        <w:rPr>
          <w:rFonts w:ascii="Tahoma" w:eastAsia="Times New Roman" w:hAnsi="Tahoma" w:cs="Tahoma"/>
          <w:sz w:val="18"/>
          <w:szCs w:val="18"/>
          <w:lang w:eastAsia="pl-PL"/>
        </w:rPr>
        <w:t xml:space="preserve">okonania bezpośredniej zapłaty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 xml:space="preserve">odwykonawcy lub dalszemu podwykonawcy,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potrąca kwotę wypłaconego wynagrodzenia z wy</w:t>
      </w:r>
      <w:r>
        <w:rPr>
          <w:rFonts w:ascii="Tahoma" w:eastAsia="Times New Roman" w:hAnsi="Tahoma" w:cs="Tahoma"/>
          <w:sz w:val="18"/>
          <w:szCs w:val="18"/>
          <w:lang w:eastAsia="pl-PL"/>
        </w:rPr>
        <w:t xml:space="preserve">nagrodzenia należnego </w:t>
      </w:r>
      <w:r w:rsidR="00FE6E7E">
        <w:rPr>
          <w:rFonts w:ascii="Tahoma" w:eastAsia="Times New Roman" w:hAnsi="Tahoma" w:cs="Tahoma"/>
          <w:sz w:val="18"/>
          <w:szCs w:val="18"/>
          <w:lang w:eastAsia="pl-PL"/>
        </w:rPr>
        <w:t>Zamawiającemu</w:t>
      </w:r>
      <w:r w:rsidRPr="00CB569E">
        <w:rPr>
          <w:rFonts w:ascii="Tahoma" w:eastAsia="Times New Roman" w:hAnsi="Tahoma" w:cs="Tahoma"/>
          <w:sz w:val="18"/>
          <w:szCs w:val="18"/>
          <w:lang w:eastAsia="pl-PL"/>
        </w:rPr>
        <w:t>.</w:t>
      </w:r>
    </w:p>
    <w:p w14:paraId="2505FC7B" w14:textId="025254E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 xml:space="preserve">Postanowienia </w:t>
      </w:r>
      <w:r w:rsidR="00FE6E7E">
        <w:rPr>
          <w:rFonts w:ascii="Tahoma" w:eastAsia="Times New Roman" w:hAnsi="Tahoma" w:cs="Tahoma"/>
          <w:sz w:val="18"/>
          <w:szCs w:val="18"/>
          <w:lang w:eastAsia="pl-PL"/>
        </w:rPr>
        <w:t>powyższe stosuje</w:t>
      </w:r>
      <w:r>
        <w:rPr>
          <w:rFonts w:ascii="Tahoma" w:eastAsia="Times New Roman" w:hAnsi="Tahoma" w:cs="Tahoma"/>
          <w:sz w:val="18"/>
          <w:szCs w:val="18"/>
          <w:lang w:eastAsia="pl-PL"/>
        </w:rPr>
        <w:t xml:space="preserve"> się odpowiednio do odpowiedzialności </w:t>
      </w:r>
      <w:r w:rsidR="00FE6E7E">
        <w:rPr>
          <w:rFonts w:ascii="Tahoma" w:eastAsia="Times New Roman" w:hAnsi="Tahoma" w:cs="Tahoma"/>
          <w:sz w:val="18"/>
          <w:szCs w:val="18"/>
          <w:lang w:eastAsia="pl-PL"/>
        </w:rPr>
        <w:t>Zamawiającego</w:t>
      </w:r>
      <w:r>
        <w:rPr>
          <w:rFonts w:ascii="Tahoma" w:eastAsia="Times New Roman" w:hAnsi="Tahoma" w:cs="Tahoma"/>
          <w:sz w:val="18"/>
          <w:szCs w:val="18"/>
          <w:lang w:eastAsia="pl-PL"/>
        </w:rPr>
        <w:t xml:space="preserve"> za zapłatę wynagrodzenia podwykonawcy </w:t>
      </w:r>
      <w:r w:rsidR="00FE6E7E">
        <w:rPr>
          <w:rFonts w:ascii="Tahoma" w:eastAsia="Times New Roman" w:hAnsi="Tahoma" w:cs="Tahoma"/>
          <w:sz w:val="18"/>
          <w:szCs w:val="18"/>
          <w:lang w:eastAsia="pl-PL"/>
        </w:rPr>
        <w:t xml:space="preserve">lub dalszemu podwykonawcy </w:t>
      </w:r>
      <w:r w:rsidRPr="003D7F34">
        <w:rPr>
          <w:rFonts w:ascii="Tahoma" w:eastAsia="Times New Roman" w:hAnsi="Tahoma" w:cs="Tahoma"/>
          <w:sz w:val="18"/>
          <w:szCs w:val="18"/>
          <w:lang w:eastAsia="pl-PL"/>
        </w:rPr>
        <w:t xml:space="preserve">w przypadku uchylenia się od obowiązku zapłaty przez </w:t>
      </w:r>
      <w:r w:rsidR="00FE6E7E">
        <w:rPr>
          <w:rFonts w:ascii="Tahoma" w:eastAsia="Times New Roman" w:hAnsi="Tahoma" w:cs="Tahoma"/>
          <w:sz w:val="18"/>
          <w:szCs w:val="18"/>
          <w:lang w:eastAsia="pl-PL"/>
        </w:rPr>
        <w:t>Wykonawcę, p</w:t>
      </w:r>
      <w:r w:rsidRPr="003D7F34">
        <w:rPr>
          <w:rFonts w:ascii="Tahoma" w:eastAsia="Times New Roman" w:hAnsi="Tahoma" w:cs="Tahoma"/>
          <w:sz w:val="18"/>
          <w:szCs w:val="18"/>
          <w:lang w:eastAsia="pl-PL"/>
        </w:rPr>
        <w:t>odwykonawcę lub dalszego podwykonawcę zamówienia na roboty budowlane</w:t>
      </w:r>
      <w:r>
        <w:rPr>
          <w:rFonts w:ascii="Tahoma" w:eastAsia="Times New Roman" w:hAnsi="Tahoma" w:cs="Tahoma"/>
          <w:sz w:val="18"/>
          <w:szCs w:val="18"/>
          <w:lang w:eastAsia="pl-PL"/>
        </w:rPr>
        <w:t>.</w:t>
      </w:r>
    </w:p>
    <w:p w14:paraId="71B3B5CD" w14:textId="51C0A9B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Konieczność wielokrotnego dokonywania bezpośredniej zapłaty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dalszemu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podwykonawcy, lub konieczność dokonania bezpośrednich zapłat na sumę większą niż 5%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wartości umowy może stanowić podstawę do odstąpienia od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umowy przez </w:t>
      </w:r>
      <w:r w:rsidR="00FE6E7E">
        <w:rPr>
          <w:rFonts w:ascii="Tahoma" w:eastAsia="Times New Roman" w:hAnsi="Tahoma" w:cs="Tahoma"/>
          <w:sz w:val="18"/>
          <w:szCs w:val="18"/>
          <w:lang w:eastAsia="pl-PL"/>
        </w:rPr>
        <w:t xml:space="preserve">Zamawiającego </w:t>
      </w:r>
      <w:r w:rsidRPr="00CB569E">
        <w:rPr>
          <w:rFonts w:ascii="Tahoma" w:eastAsia="Times New Roman" w:hAnsi="Tahoma" w:cs="Tahoma"/>
          <w:sz w:val="18"/>
          <w:szCs w:val="18"/>
          <w:lang w:eastAsia="pl-PL"/>
        </w:rPr>
        <w:t xml:space="preserve">z przyczyn leżących po stronie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ykonawcy.</w:t>
      </w:r>
    </w:p>
    <w:p w14:paraId="16525F61" w14:textId="77777777"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realizacji zamówienia przez podmioty występujące wspólnie (konsorcjum), umowy o podwykonawstwo zawierane będą w imieniu i na rzecz wszystkich uczestników konsorcjum.</w:t>
      </w:r>
    </w:p>
    <w:p w14:paraId="6C7ADF6B" w14:textId="04D37DF8" w:rsidR="002509D6" w:rsidRPr="00FE6E7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Aby realizacja umowy przebiegała bez zakłóceń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ykonawca będzie koordynował, nadzorował i kontrolował pracę dalszych podwykonawców, usługodawców i dostawców.</w:t>
      </w:r>
    </w:p>
    <w:p w14:paraId="6151278F" w14:textId="77777777" w:rsidR="00FE6E7E" w:rsidRDefault="00FE6E7E" w:rsidP="002509D6">
      <w:pPr>
        <w:jc w:val="center"/>
        <w:rPr>
          <w:rFonts w:ascii="Tahoma" w:hAnsi="Tahoma" w:cs="Tahoma"/>
          <w:b/>
          <w:sz w:val="18"/>
          <w:szCs w:val="18"/>
        </w:rPr>
      </w:pPr>
    </w:p>
    <w:p w14:paraId="40DA0029" w14:textId="070837CB"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14. Postanowienia końcowe</w:t>
      </w:r>
    </w:p>
    <w:p w14:paraId="0644FB24" w14:textId="77777777" w:rsidR="002509D6" w:rsidRPr="002509D6" w:rsidRDefault="002509D6" w:rsidP="002509D6">
      <w:pPr>
        <w:rPr>
          <w:rFonts w:ascii="Tahoma" w:hAnsi="Tahoma" w:cs="Tahoma"/>
          <w:sz w:val="18"/>
          <w:szCs w:val="18"/>
          <w:lang w:val="x-none"/>
        </w:rPr>
      </w:pPr>
      <w:r w:rsidRPr="002509D6">
        <w:rPr>
          <w:rFonts w:ascii="Tahoma" w:hAnsi="Tahoma" w:cs="Tahoma"/>
          <w:sz w:val="18"/>
          <w:szCs w:val="18"/>
          <w:lang w:val="x-none"/>
        </w:rPr>
        <w:t>Umowę sporządzono w dwóch jednobrzmiących egzemplarzach, po jednym dla każdej ze Stron.</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032E0B8B" w14:textId="77777777" w:rsidR="002509D6" w:rsidRPr="002509D6" w:rsidRDefault="002509D6" w:rsidP="00713147">
      <w:pPr>
        <w:numPr>
          <w:ilvl w:val="1"/>
          <w:numId w:val="10"/>
        </w:numPr>
        <w:tabs>
          <w:tab w:val="num" w:pos="360"/>
        </w:tabs>
        <w:spacing w:after="0"/>
        <w:ind w:left="360"/>
        <w:jc w:val="left"/>
        <w:rPr>
          <w:rFonts w:ascii="Tahoma" w:hAnsi="Tahoma" w:cs="Tahoma"/>
          <w:sz w:val="18"/>
          <w:szCs w:val="18"/>
          <w:u w:val="single"/>
        </w:rPr>
      </w:pPr>
      <w:r w:rsidRPr="002509D6">
        <w:rPr>
          <w:rFonts w:ascii="Tahoma" w:hAnsi="Tahoma" w:cs="Tahoma"/>
          <w:sz w:val="18"/>
          <w:szCs w:val="18"/>
          <w:u w:val="single"/>
        </w:rPr>
        <w:t xml:space="preserve">Formularz ofertowy </w:t>
      </w:r>
    </w:p>
    <w:p w14:paraId="187D8879" w14:textId="6565E33A" w:rsidR="002509D6" w:rsidRPr="002509D6" w:rsidRDefault="00DA3CFF"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Specyfikacja Warunków Zamówienia</w:t>
      </w:r>
    </w:p>
    <w:p w14:paraId="22E94D8C" w14:textId="77777777" w:rsidR="002509D6" w:rsidRPr="002509D6" w:rsidRDefault="002509D6" w:rsidP="002509D6">
      <w:pPr>
        <w:rPr>
          <w:rFonts w:ascii="Tahoma" w:hAnsi="Tahoma" w:cs="Tahoma"/>
          <w:sz w:val="18"/>
          <w:szCs w:val="18"/>
        </w:rPr>
      </w:pPr>
    </w:p>
    <w:p w14:paraId="6B50B831"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p>
    <w:sectPr w:rsidR="002509D6" w:rsidRPr="002509D6" w:rsidSect="00BC7DD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159C" w14:textId="77777777" w:rsidR="00B94BFD" w:rsidRDefault="00B94BFD" w:rsidP="0083453A">
      <w:pPr>
        <w:spacing w:after="0"/>
      </w:pPr>
      <w:r>
        <w:separator/>
      </w:r>
    </w:p>
  </w:endnote>
  <w:endnote w:type="continuationSeparator" w:id="0">
    <w:p w14:paraId="3DAE67D3" w14:textId="77777777" w:rsidR="00B94BFD" w:rsidRDefault="00B94BFD"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661"/>
      <w:docPartObj>
        <w:docPartGallery w:val="Page Numbers (Bottom of Page)"/>
        <w:docPartUnique/>
      </w:docPartObj>
    </w:sdtPr>
    <w:sdtEndPr>
      <w:rPr>
        <w:color w:val="7F7F7F" w:themeColor="background1" w:themeShade="7F"/>
        <w:spacing w:val="60"/>
      </w:rPr>
    </w:sdtEndPr>
    <w:sdtContent>
      <w:p w14:paraId="127ABB1E" w14:textId="5F3FFF85"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5001C2">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B71D" w14:textId="77777777" w:rsidR="00B94BFD" w:rsidRDefault="00B94BFD" w:rsidP="0083453A">
      <w:pPr>
        <w:spacing w:after="0"/>
      </w:pPr>
      <w:r>
        <w:separator/>
      </w:r>
    </w:p>
  </w:footnote>
  <w:footnote w:type="continuationSeparator" w:id="0">
    <w:p w14:paraId="4389D496" w14:textId="77777777" w:rsidR="00B94BFD" w:rsidRDefault="00B94BFD"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755" w14:textId="0F08D6E0" w:rsidR="002509D6" w:rsidRDefault="005001C2" w:rsidP="00CB569E">
    <w:pPr>
      <w:pStyle w:val="Nagwek3"/>
      <w:pBdr>
        <w:bottom w:val="single" w:sz="6" w:space="1" w:color="auto"/>
      </w:pBdr>
      <w:ind w:left="-426" w:right="-142"/>
      <w:jc w:val="center"/>
      <w:rPr>
        <w:rFonts w:ascii="Calibri" w:eastAsia="Calibri" w:hAnsi="Calibri"/>
        <w:sz w:val="20"/>
      </w:rPr>
    </w:pPr>
    <w:r w:rsidRPr="005001C2">
      <w:rPr>
        <w:rFonts w:ascii="Calibri" w:eastAsia="Calibri" w:hAnsi="Calibri"/>
        <w:sz w:val="20"/>
      </w:rPr>
      <w:t>Dostawa wyposażenia do Centrum opiekuńczo - mieszkalnego w Gronowie</w:t>
    </w:r>
    <w:r w:rsidR="001877F1">
      <w:rPr>
        <w:rFonts w:ascii="Calibri" w:eastAsia="Calibri" w:hAnsi="Calibri"/>
        <w:sz w:val="20"/>
      </w:rPr>
      <w:t xml:space="preserve"> – CZĘŚĆ 2</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17" w15:restartNumberingAfterBreak="0">
    <w:nsid w:val="544F2F43"/>
    <w:multiLevelType w:val="hybridMultilevel"/>
    <w:tmpl w:val="07328860"/>
    <w:lvl w:ilvl="0" w:tplc="31C84A72">
      <w:start w:val="1"/>
      <w:numFmt w:val="lowerLetter"/>
      <w:lvlText w:val="%1."/>
      <w:lvlJc w:val="left"/>
      <w:pPr>
        <w:ind w:left="720" w:hanging="360"/>
      </w:pPr>
      <w:rPr>
        <w:rFonts w:ascii="Tahoma" w:hAnsi="Tahoma" w:cs="Tahom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5437909">
    <w:abstractNumId w:val="11"/>
  </w:num>
  <w:num w:numId="2" w16cid:durableId="1138566482">
    <w:abstractNumId w:val="19"/>
  </w:num>
  <w:num w:numId="3" w16cid:durableId="289210862">
    <w:abstractNumId w:val="4"/>
  </w:num>
  <w:num w:numId="4" w16cid:durableId="760566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041971">
    <w:abstractNumId w:val="13"/>
  </w:num>
  <w:num w:numId="6" w16cid:durableId="775641006">
    <w:abstractNumId w:val="6"/>
    <w:lvlOverride w:ilvl="0">
      <w:startOverride w:val="1"/>
    </w:lvlOverride>
  </w:num>
  <w:num w:numId="7" w16cid:durableId="6751098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9435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106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590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168128">
    <w:abstractNumId w:val="17"/>
  </w:num>
  <w:num w:numId="12" w16cid:durableId="932400826">
    <w:abstractNumId w:val="10"/>
  </w:num>
  <w:num w:numId="13" w16cid:durableId="1673870703">
    <w:abstractNumId w:val="23"/>
  </w:num>
  <w:num w:numId="14" w16cid:durableId="867908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516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064529">
    <w:abstractNumId w:val="20"/>
  </w:num>
  <w:num w:numId="17" w16cid:durableId="207839133">
    <w:abstractNumId w:val="15"/>
  </w:num>
  <w:num w:numId="18" w16cid:durableId="1965885853">
    <w:abstractNumId w:val="9"/>
  </w:num>
  <w:num w:numId="19" w16cid:durableId="2125150942">
    <w:abstractNumId w:val="3"/>
  </w:num>
  <w:num w:numId="20" w16cid:durableId="1777627394">
    <w:abstractNumId w:val="5"/>
  </w:num>
  <w:num w:numId="21" w16cid:durableId="896937274">
    <w:abstractNumId w:val="22"/>
  </w:num>
  <w:num w:numId="22" w16cid:durableId="564528291">
    <w:abstractNumId w:val="24"/>
  </w:num>
  <w:num w:numId="23" w16cid:durableId="1285232382">
    <w:abstractNumId w:val="12"/>
  </w:num>
  <w:num w:numId="24" w16cid:durableId="149942620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4BAE"/>
    <w:rsid w:val="00095128"/>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877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1C2"/>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355A"/>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70959"/>
    <w:rsid w:val="0077533F"/>
    <w:rsid w:val="00783635"/>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7E99"/>
    <w:rsid w:val="009A300C"/>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4BFD"/>
    <w:rsid w:val="00B967B5"/>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99"/>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24560-DCD0-4DD3-80A8-E4383423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5645</Words>
  <Characters>33872</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6</cp:revision>
  <cp:lastPrinted>2023-02-02T10:23:00Z</cp:lastPrinted>
  <dcterms:created xsi:type="dcterms:W3CDTF">2023-07-05T14:20:00Z</dcterms:created>
  <dcterms:modified xsi:type="dcterms:W3CDTF">2023-09-13T18:11:00Z</dcterms:modified>
</cp:coreProperties>
</file>